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00CEF5" w14:textId="438ABA81" w:rsidR="00EA6C38" w:rsidRPr="004D559C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</w:t>
      </w:r>
      <w:r w:rsidR="000D6F44">
        <w:rPr>
          <w:b/>
          <w:sz w:val="24"/>
          <w:szCs w:val="24"/>
          <w:lang w:eastAsia="ko-KR"/>
        </w:rPr>
        <w:t xml:space="preserve"> </w:t>
      </w:r>
      <w:r w:rsidR="00D22D30">
        <w:rPr>
          <w:b/>
          <w:sz w:val="24"/>
          <w:szCs w:val="24"/>
          <w:lang w:eastAsia="ko-KR"/>
        </w:rPr>
        <w:t xml:space="preserve">Meeting </w:t>
      </w:r>
      <w:r w:rsidR="0083382D">
        <w:rPr>
          <w:b/>
          <w:sz w:val="24"/>
          <w:szCs w:val="24"/>
          <w:lang w:eastAsia="ko-KR"/>
        </w:rPr>
        <w:t>#96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D22D30">
        <w:rPr>
          <w:b/>
          <w:i/>
          <w:noProof/>
          <w:sz w:val="24"/>
          <w:szCs w:val="24"/>
          <w:lang w:eastAsia="ko-KR"/>
        </w:rPr>
        <w:t>90</w:t>
      </w:r>
      <w:r w:rsidR="002E633B">
        <w:rPr>
          <w:b/>
          <w:i/>
          <w:noProof/>
          <w:sz w:val="24"/>
          <w:szCs w:val="24"/>
          <w:lang w:eastAsia="ko-KR"/>
        </w:rPr>
        <w:t>2308</w:t>
      </w:r>
    </w:p>
    <w:bookmarkEnd w:id="0"/>
    <w:bookmarkEnd w:id="1"/>
    <w:p w14:paraId="16103CD0" w14:textId="3636C325" w:rsidR="006D2ED0" w:rsidRPr="006E473F" w:rsidRDefault="0083382D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  <w:lang w:eastAsia="ko-KR"/>
        </w:rPr>
        <w:t>Athens</w:t>
      </w:r>
      <w:r w:rsidR="00D22D30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>Greece</w:t>
      </w:r>
      <w:r w:rsidR="00D22D30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>25</w:t>
      </w:r>
      <w:r w:rsidRPr="0083382D">
        <w:rPr>
          <w:b/>
          <w:noProof/>
          <w:sz w:val="24"/>
          <w:szCs w:val="24"/>
          <w:vertAlign w:val="superscript"/>
          <w:lang w:eastAsia="ko-KR"/>
        </w:rPr>
        <w:t>th</w:t>
      </w:r>
      <w:r>
        <w:rPr>
          <w:b/>
          <w:noProof/>
          <w:sz w:val="24"/>
          <w:szCs w:val="24"/>
          <w:lang w:eastAsia="ko-KR"/>
        </w:rPr>
        <w:t xml:space="preserve"> February – 1</w:t>
      </w:r>
      <w:r w:rsidRPr="0083382D">
        <w:rPr>
          <w:b/>
          <w:noProof/>
          <w:sz w:val="24"/>
          <w:szCs w:val="24"/>
          <w:vertAlign w:val="superscript"/>
          <w:lang w:eastAsia="ko-KR"/>
        </w:rPr>
        <w:t>st</w:t>
      </w:r>
      <w:r>
        <w:rPr>
          <w:b/>
          <w:noProof/>
          <w:sz w:val="24"/>
          <w:szCs w:val="24"/>
          <w:lang w:eastAsia="ko-KR"/>
        </w:rPr>
        <w:t xml:space="preserve"> March</w:t>
      </w:r>
      <w:r w:rsidR="00D22D30">
        <w:rPr>
          <w:b/>
          <w:noProof/>
          <w:sz w:val="24"/>
          <w:szCs w:val="24"/>
          <w:lang w:eastAsia="ko-KR"/>
        </w:rPr>
        <w:t>, 2019</w:t>
      </w:r>
    </w:p>
    <w:p w14:paraId="07F9A6B2" w14:textId="3373B811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0F7085">
        <w:rPr>
          <w:rFonts w:ascii="Arial" w:hAnsi="Arial"/>
          <w:sz w:val="24"/>
          <w:lang w:eastAsia="ko-KR"/>
        </w:rPr>
        <w:t>7</w:t>
      </w:r>
      <w:r w:rsidR="006B7E8D">
        <w:rPr>
          <w:rFonts w:ascii="Arial" w:hAnsi="Arial"/>
          <w:sz w:val="24"/>
          <w:lang w:eastAsia="ko-KR"/>
        </w:rPr>
        <w:t>.</w:t>
      </w:r>
      <w:r w:rsidR="00D065BC">
        <w:rPr>
          <w:rFonts w:ascii="Arial" w:hAnsi="Arial"/>
          <w:sz w:val="24"/>
          <w:lang w:eastAsia="ko-KR"/>
        </w:rPr>
        <w:t>2</w:t>
      </w:r>
      <w:r w:rsidR="00D96F6E">
        <w:rPr>
          <w:rFonts w:ascii="Arial" w:hAnsi="Arial"/>
          <w:sz w:val="24"/>
          <w:lang w:eastAsia="ko-KR"/>
        </w:rPr>
        <w:t>.</w:t>
      </w:r>
      <w:r w:rsidR="00D065BC">
        <w:rPr>
          <w:rFonts w:ascii="Arial" w:hAnsi="Arial"/>
          <w:sz w:val="24"/>
          <w:lang w:eastAsia="ko-KR"/>
        </w:rPr>
        <w:t>8</w:t>
      </w:r>
      <w:r w:rsidR="00D96F6E">
        <w:rPr>
          <w:rFonts w:ascii="Arial" w:hAnsi="Arial"/>
          <w:sz w:val="24"/>
          <w:lang w:eastAsia="ko-KR"/>
        </w:rPr>
        <w:t>.</w:t>
      </w:r>
      <w:r w:rsidR="00D065BC">
        <w:rPr>
          <w:rFonts w:ascii="Arial" w:hAnsi="Arial"/>
          <w:sz w:val="24"/>
          <w:lang w:eastAsia="ko-KR"/>
        </w:rPr>
        <w:t>5</w:t>
      </w:r>
    </w:p>
    <w:p w14:paraId="0F7CB7CF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EA43C11" w14:textId="649B9FD0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D065BC" w:rsidRPr="00D065BC">
        <w:rPr>
          <w:rFonts w:ascii="Arial" w:hAnsi="Arial"/>
          <w:sz w:val="24"/>
        </w:rPr>
        <w:t>View on Low PAPR RS</w:t>
      </w:r>
    </w:p>
    <w:p w14:paraId="3DA1370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6CC92C75" w14:textId="77777777" w:rsidR="0072162A" w:rsidRPr="002958FD" w:rsidRDefault="0072162A" w:rsidP="002958FD">
      <w:pPr>
        <w:pStyle w:val="1"/>
      </w:pPr>
      <w:r w:rsidRPr="002958FD">
        <w:t>I</w:t>
      </w:r>
      <w:r w:rsidRPr="002958FD">
        <w:rPr>
          <w:rFonts w:hint="eastAsia"/>
        </w:rPr>
        <w:t>ntroduction</w:t>
      </w:r>
    </w:p>
    <w:p w14:paraId="5B5A9573" w14:textId="3BB5C0FC" w:rsidR="005778EC" w:rsidRDefault="005778EC" w:rsidP="005778EC">
      <w:pPr>
        <w:pStyle w:val="maintext"/>
        <w:ind w:firstLine="400"/>
      </w:pPr>
      <w:r>
        <w:t>In RAN</w:t>
      </w:r>
      <w:r w:rsidR="00C33240">
        <w:t>1</w:t>
      </w:r>
      <w:r w:rsidR="001C3043">
        <w:t xml:space="preserve"> AH-1901</w:t>
      </w:r>
      <w:r>
        <w:t xml:space="preserve"> meeting, </w:t>
      </w:r>
      <w:r w:rsidR="00C33240">
        <w:t xml:space="preserve">the following </w:t>
      </w:r>
      <w:r w:rsidR="00D22D30">
        <w:t>agreements and conclusion</w:t>
      </w:r>
      <w:r w:rsidR="00C33240">
        <w:t xml:space="preserve"> on DMRS and CSI-RS sequence w</w:t>
      </w:r>
      <w:r w:rsidR="00D22D30">
        <w:t>ere</w:t>
      </w:r>
      <w:r w:rsidR="00C33240">
        <w:t xml:space="preserve"> made</w:t>
      </w:r>
      <w:r>
        <w:t xml:space="preserve"> </w:t>
      </w:r>
      <w:r>
        <w:fldChar w:fldCharType="begin"/>
      </w:r>
      <w:r>
        <w:instrText xml:space="preserve"> REF _Ref525298475 \r \h </w:instrText>
      </w:r>
      <w:r>
        <w:fldChar w:fldCharType="separate"/>
      </w:r>
      <w:r>
        <w:t>[1]</w:t>
      </w:r>
      <w:r>
        <w:fldChar w:fldCharType="end"/>
      </w:r>
      <w: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778EC" w14:paraId="764021B6" w14:textId="77777777" w:rsidTr="000F5BBC">
        <w:tc>
          <w:tcPr>
            <w:tcW w:w="9629" w:type="dxa"/>
          </w:tcPr>
          <w:p w14:paraId="5E7DAD81" w14:textId="77777777" w:rsidR="00B45C1A" w:rsidRPr="00B45C1A" w:rsidRDefault="00B45C1A" w:rsidP="00B45C1A">
            <w:pPr>
              <w:spacing w:after="0"/>
              <w:rPr>
                <w:rFonts w:eastAsia="바탕"/>
                <w:b/>
                <w:highlight w:val="green"/>
              </w:rPr>
            </w:pPr>
            <w:r w:rsidRPr="00B45C1A">
              <w:rPr>
                <w:rFonts w:eastAsia="바탕"/>
                <w:b/>
                <w:highlight w:val="green"/>
              </w:rPr>
              <w:t>Agreement</w:t>
            </w:r>
          </w:p>
          <w:p w14:paraId="16760682" w14:textId="77777777" w:rsidR="00B45C1A" w:rsidRPr="00B45C1A" w:rsidRDefault="00B45C1A" w:rsidP="00B45C1A">
            <w:pPr>
              <w:spacing w:after="0"/>
              <w:rPr>
                <w:rFonts w:eastAsia="바탕"/>
              </w:rPr>
            </w:pPr>
            <w:r w:rsidRPr="00B45C1A">
              <w:rPr>
                <w:rFonts w:eastAsia="바탕"/>
              </w:rPr>
              <w:t xml:space="preserve">The RRC parameters </w:t>
            </w:r>
            <w:r w:rsidRPr="00B45C1A">
              <w:rPr>
                <w:rFonts w:eastAsia="바탕"/>
                <w:i/>
              </w:rPr>
              <w:t>DMRS-</w:t>
            </w:r>
            <w:proofErr w:type="spellStart"/>
            <w:r w:rsidRPr="00B45C1A">
              <w:rPr>
                <w:rFonts w:eastAsia="바탕"/>
                <w:i/>
              </w:rPr>
              <w:t>DownlinkConfig</w:t>
            </w:r>
            <w:proofErr w:type="spellEnd"/>
            <w:r w:rsidRPr="00B45C1A">
              <w:rPr>
                <w:rFonts w:eastAsia="바탕"/>
              </w:rPr>
              <w:t xml:space="preserve"> and </w:t>
            </w:r>
            <w:r w:rsidRPr="00B45C1A">
              <w:rPr>
                <w:rFonts w:eastAsia="바탕"/>
                <w:i/>
              </w:rPr>
              <w:t>DMRS-</w:t>
            </w:r>
            <w:proofErr w:type="spellStart"/>
            <w:r w:rsidRPr="00B45C1A">
              <w:rPr>
                <w:rFonts w:eastAsia="바탕"/>
                <w:i/>
              </w:rPr>
              <w:t>UplinkConfig</w:t>
            </w:r>
            <w:proofErr w:type="spellEnd"/>
            <w:r w:rsidRPr="00B45C1A">
              <w:rPr>
                <w:rFonts w:eastAsia="바탕"/>
              </w:rPr>
              <w:t xml:space="preserve"> are extended to configure the alternative use of Rel. 16 sequence selection and </w:t>
            </w:r>
            <w:proofErr w:type="spellStart"/>
            <w:r w:rsidRPr="00B45C1A">
              <w:rPr>
                <w:rFonts w:eastAsia="바탕"/>
              </w:rPr>
              <w:t>behavior</w:t>
            </w:r>
            <w:proofErr w:type="spellEnd"/>
            <w:r w:rsidRPr="00B45C1A">
              <w:rPr>
                <w:rFonts w:eastAsia="바탕"/>
              </w:rPr>
              <w:t xml:space="preserve"> for the 2</w:t>
            </w:r>
            <w:r w:rsidRPr="00B45C1A">
              <w:rPr>
                <w:rFonts w:eastAsia="바탕"/>
                <w:vertAlign w:val="superscript"/>
              </w:rPr>
              <w:t>nd</w:t>
            </w:r>
            <w:r w:rsidRPr="00B45C1A">
              <w:rPr>
                <w:rFonts w:eastAsia="바탕"/>
              </w:rPr>
              <w:t xml:space="preserve"> and 3</w:t>
            </w:r>
            <w:r w:rsidRPr="00B45C1A">
              <w:rPr>
                <w:rFonts w:eastAsia="바탕"/>
                <w:vertAlign w:val="superscript"/>
              </w:rPr>
              <w:t>rd</w:t>
            </w:r>
            <w:r w:rsidRPr="00B45C1A">
              <w:rPr>
                <w:rFonts w:eastAsia="바탕"/>
              </w:rPr>
              <w:t xml:space="preserve"> CDM group for PDSCH and PUSCH respectively and for CP-OFDM only. DCI is not used to select between Rel.15 and Rel.16 behaviour.</w:t>
            </w:r>
          </w:p>
          <w:p w14:paraId="48E45822" w14:textId="77777777" w:rsidR="00B45C1A" w:rsidRPr="00B45C1A" w:rsidRDefault="00B45C1A" w:rsidP="00B45C1A">
            <w:pPr>
              <w:spacing w:after="0"/>
              <w:rPr>
                <w:rFonts w:eastAsia="바탕"/>
                <w:lang w:eastAsia="x-none"/>
              </w:rPr>
            </w:pPr>
          </w:p>
          <w:p w14:paraId="7B15DEF3" w14:textId="77777777" w:rsidR="00B45C1A" w:rsidRPr="00B45C1A" w:rsidRDefault="00B45C1A" w:rsidP="00B45C1A">
            <w:pPr>
              <w:spacing w:after="0"/>
              <w:rPr>
                <w:rFonts w:eastAsia="바탕"/>
                <w:b/>
                <w:highlight w:val="green"/>
                <w:lang w:eastAsia="x-none"/>
              </w:rPr>
            </w:pPr>
            <w:r w:rsidRPr="00B45C1A">
              <w:rPr>
                <w:rFonts w:eastAsia="바탕"/>
                <w:b/>
                <w:highlight w:val="green"/>
                <w:lang w:eastAsia="x-none"/>
              </w:rPr>
              <w:t>Agreement</w:t>
            </w:r>
          </w:p>
          <w:p w14:paraId="1116FEE0" w14:textId="70883FFE" w:rsidR="00B45C1A" w:rsidRPr="00B45C1A" w:rsidRDefault="00B45C1A" w:rsidP="00B45C1A">
            <w:pPr>
              <w:tabs>
                <w:tab w:val="left" w:pos="0"/>
                <w:tab w:val="left" w:pos="1304"/>
              </w:tabs>
              <w:spacing w:after="0"/>
              <w:rPr>
                <w:rFonts w:eastAsia="Times New Roman"/>
                <w:bCs/>
                <w:lang w:eastAsia="zh-CN"/>
              </w:rPr>
            </w:pPr>
            <w:r w:rsidRPr="00B45C1A">
              <w:rPr>
                <w:rFonts w:eastAsia="Times New Roman"/>
                <w:bCs/>
                <w:lang w:eastAsia="zh-CN"/>
              </w:rPr>
              <w:t>For length 12,18, and 24 respectively, NR Rel-16 supports the binary CGS in the Table C1, C2, and C3 respectively followed by pi/2 BPSK modulation followed by DFT as DMRS sequence for</w:t>
            </w:r>
            <w:r w:rsidRPr="00B45C1A">
              <w:rPr>
                <w:rFonts w:eastAsia="Times New Roman"/>
                <w:bCs/>
                <w:lang w:eastAsia="zh-CN"/>
              </w:rPr>
              <w:fldChar w:fldCharType="begin"/>
            </w:r>
            <w:r w:rsidRPr="00B45C1A">
              <w:rPr>
                <w:rFonts w:eastAsia="Times New Roman"/>
                <w:bCs/>
                <w:lang w:eastAsia="zh-CN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 π</m:t>
              </m:r>
            </m:oMath>
            <w:r w:rsidRPr="00B45C1A">
              <w:rPr>
                <w:rFonts w:eastAsia="Times New Roman"/>
                <w:bCs/>
                <w:lang w:eastAsia="zh-CN"/>
              </w:rPr>
              <w:instrText xml:space="preserve"> </w:instrText>
            </w:r>
            <w:r w:rsidRPr="00B45C1A">
              <w:rPr>
                <w:rFonts w:eastAsia="Times New Roman"/>
                <w:bCs/>
                <w:lang w:eastAsia="zh-CN"/>
              </w:rPr>
              <w:fldChar w:fldCharType="separate"/>
            </w:r>
            <w:r w:rsidRPr="00B45C1A">
              <w:rPr>
                <w:rFonts w:eastAsia="Times New Roman"/>
                <w:bCs/>
                <w:position w:val="-5"/>
                <w:lang w:eastAsia="zh-CN"/>
              </w:rPr>
              <w:t xml:space="preserve"> </w:t>
            </w:r>
            <w:r w:rsidRPr="00B45C1A">
              <w:rPr>
                <w:rFonts w:eastAsia="Times New Roman"/>
                <w:bCs/>
                <w:lang w:eastAsia="zh-CN"/>
              </w:rPr>
              <w:fldChar w:fldCharType="end"/>
            </w:r>
            <w:r w:rsidRPr="00B45C1A">
              <w:rPr>
                <w:rFonts w:eastAsia="Times New Roman"/>
                <w:bCs/>
                <w:lang w:eastAsia="zh-CN"/>
              </w:rPr>
              <w:t>π/2 BPSK modulation for both PUSCH and PUCCH.</w:t>
            </w:r>
          </w:p>
          <w:p w14:paraId="3A3C8EBF" w14:textId="77777777" w:rsidR="00B45C1A" w:rsidRPr="00B45C1A" w:rsidRDefault="00B45C1A" w:rsidP="00B45C1A">
            <w:pPr>
              <w:numPr>
                <w:ilvl w:val="0"/>
                <w:numId w:val="34"/>
              </w:numPr>
              <w:spacing w:after="0"/>
              <w:contextualSpacing/>
              <w:jc w:val="both"/>
              <w:rPr>
                <w:rFonts w:eastAsia="SimSun"/>
                <w:lang w:eastAsia="x-none"/>
              </w:rPr>
            </w:pPr>
            <w:r w:rsidRPr="00B45C1A">
              <w:rPr>
                <w:rFonts w:eastAsia="SimSun"/>
                <w:lang w:eastAsia="x-none"/>
              </w:rPr>
              <w:t>The above is applicable to single-symbol DMRS configuration</w:t>
            </w:r>
          </w:p>
          <w:p w14:paraId="403D1824" w14:textId="77777777" w:rsidR="00B45C1A" w:rsidRPr="00B45C1A" w:rsidRDefault="00B45C1A" w:rsidP="00B45C1A">
            <w:pPr>
              <w:numPr>
                <w:ilvl w:val="0"/>
                <w:numId w:val="34"/>
              </w:numPr>
              <w:spacing w:after="0"/>
              <w:contextualSpacing/>
              <w:jc w:val="both"/>
              <w:rPr>
                <w:rFonts w:eastAsia="SimSun"/>
                <w:lang w:eastAsia="x-none"/>
              </w:rPr>
            </w:pPr>
            <w:r w:rsidRPr="00B45C1A">
              <w:rPr>
                <w:rFonts w:eastAsia="SimSun"/>
                <w:lang w:eastAsia="x-none"/>
              </w:rPr>
              <w:t>FFS: CGS for two-symbol DMRS configuration</w:t>
            </w:r>
          </w:p>
          <w:p w14:paraId="02D4065B" w14:textId="77777777" w:rsidR="00B45C1A" w:rsidRPr="00B45C1A" w:rsidRDefault="00B45C1A" w:rsidP="00B45C1A">
            <w:pPr>
              <w:spacing w:after="0"/>
              <w:rPr>
                <w:rFonts w:eastAsia="바탕"/>
                <w:lang w:eastAsia="x-none"/>
              </w:rPr>
            </w:pPr>
            <w:r w:rsidRPr="00B45C1A">
              <w:rPr>
                <w:rFonts w:eastAsia="바탕"/>
                <w:lang w:eastAsia="x-none"/>
              </w:rPr>
              <w:t>Table C1, C2, and C3 can be found in R1-1901362</w:t>
            </w:r>
          </w:p>
          <w:p w14:paraId="019FB70E" w14:textId="77777777" w:rsidR="00D22D30" w:rsidRDefault="00D22D30" w:rsidP="00B45C1A">
            <w:pPr>
              <w:spacing w:after="0"/>
              <w:rPr>
                <w:lang w:eastAsia="x-none"/>
              </w:rPr>
            </w:pPr>
          </w:p>
          <w:p w14:paraId="072F9375" w14:textId="77777777" w:rsidR="00B45C1A" w:rsidRPr="00B45C1A" w:rsidRDefault="00B45C1A" w:rsidP="00B45C1A">
            <w:pPr>
              <w:spacing w:after="0"/>
              <w:rPr>
                <w:rFonts w:eastAsia="바탕"/>
                <w:b/>
                <w:highlight w:val="green"/>
                <w:lang w:eastAsia="x-none"/>
              </w:rPr>
            </w:pPr>
            <w:r w:rsidRPr="00B45C1A">
              <w:rPr>
                <w:rFonts w:eastAsia="바탕"/>
                <w:b/>
                <w:highlight w:val="green"/>
                <w:lang w:eastAsia="x-none"/>
              </w:rPr>
              <w:t>Agreement</w:t>
            </w:r>
          </w:p>
          <w:p w14:paraId="4738AD3F" w14:textId="77777777" w:rsidR="00B45C1A" w:rsidRPr="00B45C1A" w:rsidRDefault="00B45C1A" w:rsidP="00B45C1A">
            <w:pPr>
              <w:numPr>
                <w:ilvl w:val="0"/>
                <w:numId w:val="35"/>
              </w:numPr>
              <w:spacing w:after="0"/>
              <w:rPr>
                <w:rFonts w:eastAsia="바탕"/>
                <w:lang w:val="en-US" w:eastAsia="x-none"/>
              </w:rPr>
            </w:pPr>
            <w:r w:rsidRPr="00B45C1A">
              <w:rPr>
                <w:rFonts w:eastAsia="바탕"/>
                <w:bCs/>
                <w:lang w:val="en-US" w:eastAsia="x-none"/>
              </w:rPr>
              <w:t xml:space="preserve">For pi/2 BPSK Rel.16 sequence design for PUSCH DMRS of length </w:t>
            </w:r>
            <w:r w:rsidRPr="00B45C1A">
              <w:rPr>
                <w:rFonts w:eastAsia="바탕"/>
                <w:lang w:val="en-US" w:eastAsia="x-none"/>
              </w:rPr>
              <w:t>≥30</w:t>
            </w:r>
          </w:p>
          <w:p w14:paraId="15937DF9" w14:textId="77777777" w:rsidR="00B45C1A" w:rsidRPr="00B45C1A" w:rsidRDefault="00B45C1A" w:rsidP="00B45C1A">
            <w:pPr>
              <w:numPr>
                <w:ilvl w:val="1"/>
                <w:numId w:val="35"/>
              </w:numPr>
              <w:spacing w:after="0"/>
              <w:rPr>
                <w:rFonts w:eastAsia="바탕"/>
                <w:lang w:val="en-US" w:eastAsia="x-none"/>
              </w:rPr>
            </w:pPr>
            <w:r w:rsidRPr="00B45C1A">
              <w:rPr>
                <w:rFonts w:eastAsia="바탕"/>
                <w:lang w:val="en-US" w:eastAsia="x-none"/>
              </w:rPr>
              <w:t>Cell ID default scrambling parameter(s) unless configured otherwise</w:t>
            </w:r>
          </w:p>
          <w:p w14:paraId="56546E48" w14:textId="77777777" w:rsidR="00B45C1A" w:rsidRPr="00B45C1A" w:rsidRDefault="00B45C1A" w:rsidP="00B45C1A">
            <w:pPr>
              <w:numPr>
                <w:ilvl w:val="1"/>
                <w:numId w:val="35"/>
              </w:numPr>
              <w:spacing w:after="0"/>
              <w:rPr>
                <w:rFonts w:eastAsia="바탕"/>
                <w:lang w:val="en-US" w:eastAsia="x-none"/>
              </w:rPr>
            </w:pPr>
            <w:r w:rsidRPr="00B45C1A">
              <w:rPr>
                <w:rFonts w:eastAsia="바탕"/>
                <w:lang w:val="en-US" w:eastAsia="x-none"/>
              </w:rPr>
              <w:t xml:space="preserve">Use </w:t>
            </w:r>
            <w:proofErr w:type="spellStart"/>
            <w:r w:rsidRPr="00B45C1A">
              <w:rPr>
                <w:rFonts w:eastAsia="바탕"/>
                <w:lang w:val="en-US" w:eastAsia="x-none"/>
              </w:rPr>
              <w:t>c_init</w:t>
            </w:r>
            <w:proofErr w:type="spellEnd"/>
            <w:r w:rsidRPr="00B45C1A">
              <w:rPr>
                <w:rFonts w:eastAsia="바탕"/>
                <w:lang w:val="en-US" w:eastAsia="x-none"/>
              </w:rPr>
              <w:t xml:space="preserve"> formula from Rel.15 CP-OFDM DMRS and reuse Rel-15 Gold sequence generator</w:t>
            </w:r>
          </w:p>
          <w:p w14:paraId="00179C2C" w14:textId="77777777" w:rsidR="00B45C1A" w:rsidRPr="00B45C1A" w:rsidRDefault="00B45C1A" w:rsidP="00B45C1A">
            <w:pPr>
              <w:numPr>
                <w:ilvl w:val="0"/>
                <w:numId w:val="35"/>
              </w:numPr>
              <w:spacing w:after="0"/>
              <w:rPr>
                <w:rFonts w:eastAsia="바탕"/>
                <w:bCs/>
                <w:lang w:val="en-US" w:eastAsia="x-none"/>
              </w:rPr>
            </w:pPr>
            <w:r w:rsidRPr="00B45C1A">
              <w:rPr>
                <w:rFonts w:eastAsia="바탕"/>
                <w:bCs/>
                <w:lang w:val="en-US" w:eastAsia="x-none"/>
              </w:rPr>
              <w:t>Open issues for further study:</w:t>
            </w:r>
          </w:p>
          <w:p w14:paraId="24CEF98F" w14:textId="77777777" w:rsidR="00B45C1A" w:rsidRPr="00B45C1A" w:rsidRDefault="00B45C1A" w:rsidP="00B45C1A">
            <w:pPr>
              <w:numPr>
                <w:ilvl w:val="1"/>
                <w:numId w:val="35"/>
              </w:numPr>
              <w:spacing w:after="0"/>
              <w:rPr>
                <w:rFonts w:eastAsia="바탕"/>
                <w:lang w:val="en-US" w:eastAsia="x-none"/>
              </w:rPr>
            </w:pPr>
            <w:r w:rsidRPr="00B45C1A">
              <w:rPr>
                <w:rFonts w:eastAsia="바탕"/>
                <w:lang w:val="en-US" w:eastAsia="x-none"/>
              </w:rPr>
              <w:t xml:space="preserve">Whether new Rel.16 DMRS sequence is used for Msg3 </w:t>
            </w:r>
          </w:p>
          <w:p w14:paraId="3348B7EC" w14:textId="77777777" w:rsidR="00B45C1A" w:rsidRPr="00B45C1A" w:rsidRDefault="00B45C1A" w:rsidP="00B45C1A">
            <w:pPr>
              <w:numPr>
                <w:ilvl w:val="1"/>
                <w:numId w:val="35"/>
              </w:numPr>
              <w:spacing w:after="0"/>
              <w:rPr>
                <w:rFonts w:eastAsia="바탕"/>
                <w:lang w:val="en-US" w:eastAsia="x-none"/>
              </w:rPr>
            </w:pPr>
            <w:r w:rsidRPr="00B45C1A">
              <w:rPr>
                <w:rFonts w:eastAsia="바탕"/>
                <w:lang w:val="en-US" w:eastAsia="x-none"/>
              </w:rPr>
              <w:t>For which DCI formats, search spaces and RNTIs the new Rel.16 DMRS sequence configuration is applicable</w:t>
            </w:r>
          </w:p>
          <w:p w14:paraId="07C4991A" w14:textId="77777777" w:rsidR="00B45C1A" w:rsidRPr="00B45C1A" w:rsidRDefault="00B45C1A" w:rsidP="00B45C1A">
            <w:pPr>
              <w:numPr>
                <w:ilvl w:val="1"/>
                <w:numId w:val="35"/>
              </w:numPr>
              <w:spacing w:after="0"/>
              <w:rPr>
                <w:rFonts w:eastAsia="바탕"/>
                <w:lang w:val="en-US" w:eastAsia="x-none"/>
              </w:rPr>
            </w:pPr>
            <w:r w:rsidRPr="00B45C1A">
              <w:rPr>
                <w:rFonts w:eastAsia="바탕"/>
                <w:lang w:val="en-US" w:eastAsia="x-none"/>
              </w:rPr>
              <w:t>Configuration of Rel.16 sequence for pi/2 BPSK PUSCH DMRS</w:t>
            </w:r>
          </w:p>
          <w:p w14:paraId="1C322F0C" w14:textId="77777777" w:rsidR="00B45C1A" w:rsidRPr="00B45C1A" w:rsidRDefault="00B45C1A" w:rsidP="00B45C1A">
            <w:pPr>
              <w:numPr>
                <w:ilvl w:val="2"/>
                <w:numId w:val="35"/>
              </w:numPr>
              <w:spacing w:after="0"/>
              <w:rPr>
                <w:rFonts w:eastAsia="바탕"/>
                <w:lang w:val="en-US" w:eastAsia="x-none"/>
              </w:rPr>
            </w:pPr>
            <w:proofErr w:type="spellStart"/>
            <w:r w:rsidRPr="00B45C1A">
              <w:rPr>
                <w:rFonts w:eastAsia="바탕"/>
                <w:lang w:val="en-US" w:eastAsia="x-none"/>
              </w:rPr>
              <w:t>Alt.A</w:t>
            </w:r>
            <w:proofErr w:type="spellEnd"/>
            <w:r w:rsidRPr="00B45C1A">
              <w:rPr>
                <w:rFonts w:eastAsia="바탕"/>
                <w:lang w:val="en-US" w:eastAsia="x-none"/>
              </w:rPr>
              <w:t xml:space="preserve"> One configuration of Rel.16 sequence applies to all lengths</w:t>
            </w:r>
          </w:p>
          <w:p w14:paraId="4C43A677" w14:textId="71B52A5C" w:rsidR="00B45C1A" w:rsidRPr="00B45C1A" w:rsidRDefault="00B45C1A" w:rsidP="00B45C1A">
            <w:pPr>
              <w:numPr>
                <w:ilvl w:val="2"/>
                <w:numId w:val="35"/>
              </w:numPr>
              <w:spacing w:after="0"/>
              <w:rPr>
                <w:rFonts w:eastAsia="바탕"/>
                <w:lang w:val="en-US" w:eastAsia="x-none"/>
              </w:rPr>
            </w:pPr>
            <w:proofErr w:type="spellStart"/>
            <w:r w:rsidRPr="00B45C1A">
              <w:rPr>
                <w:rFonts w:eastAsia="바탕"/>
                <w:lang w:val="en-US" w:eastAsia="x-none"/>
              </w:rPr>
              <w:t>Alt.B</w:t>
            </w:r>
            <w:proofErr w:type="spellEnd"/>
            <w:r w:rsidRPr="00B45C1A">
              <w:rPr>
                <w:rFonts w:eastAsia="바탕"/>
                <w:lang w:val="en-US" w:eastAsia="x-none"/>
              </w:rPr>
              <w:t xml:space="preserve"> Independent configuration of Rel.16 sequence for sequence</w:t>
            </w:r>
            <w:r>
              <w:rPr>
                <w:rFonts w:eastAsia="바탕"/>
                <w:lang w:val="en-US" w:eastAsia="x-none"/>
              </w:rPr>
              <w:t xml:space="preserve"> length ≥30 </w:t>
            </w:r>
            <w:r w:rsidRPr="00B45C1A">
              <w:rPr>
                <w:rFonts w:eastAsia="바탕"/>
                <w:lang w:val="en-US" w:eastAsia="x-none"/>
              </w:rPr>
              <w:t xml:space="preserve">and &lt;30 </w:t>
            </w:r>
          </w:p>
          <w:p w14:paraId="5A560B88" w14:textId="77777777" w:rsidR="00B45C1A" w:rsidRPr="00B45C1A" w:rsidRDefault="00B45C1A" w:rsidP="00B45C1A">
            <w:pPr>
              <w:numPr>
                <w:ilvl w:val="0"/>
                <w:numId w:val="35"/>
              </w:numPr>
              <w:spacing w:after="0"/>
              <w:rPr>
                <w:rFonts w:eastAsia="바탕"/>
                <w:bCs/>
                <w:lang w:val="en-US" w:eastAsia="x-none"/>
              </w:rPr>
            </w:pPr>
            <w:r w:rsidRPr="00B45C1A">
              <w:rPr>
                <w:rFonts w:eastAsia="바탕"/>
                <w:bCs/>
                <w:lang w:val="en-US" w:eastAsia="x-none"/>
              </w:rPr>
              <w:t>Down-select between Alt.1 and Alt.2 in RAN1#96</w:t>
            </w:r>
          </w:p>
          <w:p w14:paraId="32053441" w14:textId="5FD3D3D0" w:rsidR="00B45C1A" w:rsidRPr="00B45C1A" w:rsidRDefault="00B45C1A" w:rsidP="00B45C1A">
            <w:pPr>
              <w:numPr>
                <w:ilvl w:val="1"/>
                <w:numId w:val="35"/>
              </w:numPr>
              <w:spacing w:after="0"/>
              <w:rPr>
                <w:rFonts w:eastAsia="바탕"/>
                <w:lang w:val="en-US" w:eastAsia="x-none"/>
              </w:rPr>
            </w:pPr>
            <w:r>
              <w:rPr>
                <w:rFonts w:eastAsia="바탕"/>
                <w:lang w:val="en-US" w:eastAsia="x-none"/>
              </w:rPr>
              <w:t xml:space="preserve">Alt.1 </w:t>
            </w:r>
            <w:r w:rsidRPr="00B45C1A">
              <w:rPr>
                <w:rFonts w:eastAsia="바탕"/>
                <w:lang w:val="en-US" w:eastAsia="x-none"/>
              </w:rPr>
              <w:t xml:space="preserve">Follow DFT-S-OFDM approach </w:t>
            </w:r>
          </w:p>
          <w:p w14:paraId="0CB25EE8" w14:textId="77777777" w:rsidR="00B45C1A" w:rsidRPr="00B45C1A" w:rsidRDefault="00B45C1A" w:rsidP="00B45C1A">
            <w:pPr>
              <w:numPr>
                <w:ilvl w:val="2"/>
                <w:numId w:val="35"/>
              </w:numPr>
              <w:spacing w:after="0"/>
              <w:rPr>
                <w:rFonts w:eastAsia="바탕"/>
                <w:lang w:val="en-US" w:eastAsia="x-none"/>
              </w:rPr>
            </w:pPr>
            <w:proofErr w:type="spellStart"/>
            <w:proofErr w:type="gramStart"/>
            <w:r w:rsidRPr="00B45C1A">
              <w:rPr>
                <w:rFonts w:eastAsia="바탕"/>
                <w:lang w:val="en-US" w:eastAsia="x-none"/>
              </w:rPr>
              <w:t>n</w:t>
            </w:r>
            <w:r w:rsidRPr="00B45C1A">
              <w:rPr>
                <w:rFonts w:eastAsia="바탕"/>
                <w:vertAlign w:val="subscript"/>
                <w:lang w:val="en-US" w:eastAsia="x-none"/>
              </w:rPr>
              <w:t>ID</w:t>
            </w:r>
            <w:r w:rsidRPr="00B45C1A">
              <w:rPr>
                <w:rFonts w:eastAsia="바탕"/>
                <w:vertAlign w:val="superscript"/>
                <w:lang w:val="en-US" w:eastAsia="x-none"/>
              </w:rPr>
              <w:t>n</w:t>
            </w:r>
            <w:r w:rsidRPr="00B45C1A">
              <w:rPr>
                <w:rFonts w:eastAsia="바탕"/>
                <w:vertAlign w:val="subscript"/>
                <w:lang w:val="en-US" w:eastAsia="x-none"/>
              </w:rPr>
              <w:t>SCID</w:t>
            </w:r>
            <w:proofErr w:type="spellEnd"/>
            <w:r w:rsidRPr="00B45C1A">
              <w:rPr>
                <w:rFonts w:eastAsia="바탕"/>
                <w:vertAlign w:val="superscript"/>
                <w:lang w:val="en-US" w:eastAsia="x-none"/>
              </w:rPr>
              <w:t xml:space="preserve">  </w:t>
            </w:r>
            <w:r w:rsidRPr="00B45C1A">
              <w:rPr>
                <w:rFonts w:eastAsia="바탕"/>
                <w:lang w:val="en-US" w:eastAsia="x-none"/>
              </w:rPr>
              <w:t>is</w:t>
            </w:r>
            <w:proofErr w:type="gramEnd"/>
            <w:r w:rsidRPr="00B45C1A">
              <w:rPr>
                <w:rFonts w:eastAsia="바탕"/>
                <w:lang w:val="en-US" w:eastAsia="x-none"/>
              </w:rPr>
              <w:t xml:space="preserve"> defined as </w:t>
            </w:r>
            <w:proofErr w:type="spellStart"/>
            <w:r w:rsidRPr="00B45C1A">
              <w:rPr>
                <w:rFonts w:eastAsia="바탕"/>
                <w:i/>
                <w:iCs/>
                <w:lang w:eastAsia="x-none"/>
              </w:rPr>
              <w:t>nPUSCH</w:t>
            </w:r>
            <w:proofErr w:type="spellEnd"/>
            <w:r w:rsidRPr="00B45C1A">
              <w:rPr>
                <w:rFonts w:eastAsia="바탕"/>
                <w:i/>
                <w:iCs/>
                <w:lang w:eastAsia="x-none"/>
              </w:rPr>
              <w:t xml:space="preserve">-Identity  </w:t>
            </w:r>
          </w:p>
          <w:p w14:paraId="31EFB416" w14:textId="77777777" w:rsidR="00B45C1A" w:rsidRPr="00B45C1A" w:rsidRDefault="00B45C1A" w:rsidP="00B45C1A">
            <w:pPr>
              <w:numPr>
                <w:ilvl w:val="2"/>
                <w:numId w:val="35"/>
              </w:numPr>
              <w:spacing w:after="0"/>
              <w:rPr>
                <w:rFonts w:eastAsia="바탕"/>
                <w:lang w:val="en-US" w:eastAsia="x-none"/>
              </w:rPr>
            </w:pPr>
            <w:r w:rsidRPr="00B45C1A">
              <w:rPr>
                <w:rFonts w:eastAsia="바탕"/>
                <w:lang w:val="en-US" w:eastAsia="x-none"/>
              </w:rPr>
              <w:t xml:space="preserve">Only </w:t>
            </w:r>
            <w:proofErr w:type="spellStart"/>
            <w:r w:rsidRPr="00B45C1A">
              <w:rPr>
                <w:rFonts w:eastAsia="바탕"/>
                <w:lang w:val="en-US" w:eastAsia="x-none"/>
              </w:rPr>
              <w:t>n</w:t>
            </w:r>
            <w:r w:rsidRPr="00B45C1A">
              <w:rPr>
                <w:rFonts w:eastAsia="바탕"/>
                <w:vertAlign w:val="subscript"/>
                <w:lang w:val="en-US" w:eastAsia="x-none"/>
              </w:rPr>
              <w:t>SCID</w:t>
            </w:r>
            <w:proofErr w:type="spellEnd"/>
            <w:r w:rsidRPr="00B45C1A">
              <w:rPr>
                <w:rFonts w:eastAsia="바탕"/>
                <w:lang w:val="en-US" w:eastAsia="x-none"/>
              </w:rPr>
              <w:t>=0 is applicable</w:t>
            </w:r>
          </w:p>
          <w:p w14:paraId="53DC869C" w14:textId="77777777" w:rsidR="00B45C1A" w:rsidRPr="00B45C1A" w:rsidRDefault="00B45C1A" w:rsidP="00B45C1A">
            <w:pPr>
              <w:numPr>
                <w:ilvl w:val="2"/>
                <w:numId w:val="35"/>
              </w:numPr>
              <w:spacing w:after="0"/>
              <w:rPr>
                <w:rFonts w:eastAsia="바탕"/>
                <w:lang w:val="en-US" w:eastAsia="x-none"/>
              </w:rPr>
            </w:pPr>
            <w:r w:rsidRPr="00B45C1A">
              <w:rPr>
                <w:rFonts w:eastAsia="바탕"/>
                <w:lang w:val="en-US" w:eastAsia="x-none"/>
              </w:rPr>
              <w:t xml:space="preserve">No change to DCI, only RRC is used to configure </w:t>
            </w:r>
          </w:p>
          <w:p w14:paraId="4E24E79C" w14:textId="77777777" w:rsidR="00B45C1A" w:rsidRPr="00B45C1A" w:rsidRDefault="00B45C1A" w:rsidP="00B45C1A">
            <w:pPr>
              <w:numPr>
                <w:ilvl w:val="1"/>
                <w:numId w:val="35"/>
              </w:numPr>
              <w:spacing w:after="0"/>
              <w:rPr>
                <w:rFonts w:eastAsia="바탕"/>
                <w:lang w:val="en-US" w:eastAsia="x-none"/>
              </w:rPr>
            </w:pPr>
            <w:r w:rsidRPr="00B45C1A">
              <w:rPr>
                <w:rFonts w:eastAsia="바탕"/>
                <w:lang w:val="en-US" w:eastAsia="x-none"/>
              </w:rPr>
              <w:t xml:space="preserve">Alt.2 Follow CP-OFDM approach </w:t>
            </w:r>
          </w:p>
          <w:p w14:paraId="78D63CCF" w14:textId="77777777" w:rsidR="00B45C1A" w:rsidRPr="00B45C1A" w:rsidRDefault="00B45C1A" w:rsidP="00B45C1A">
            <w:pPr>
              <w:numPr>
                <w:ilvl w:val="2"/>
                <w:numId w:val="35"/>
              </w:numPr>
              <w:spacing w:after="0"/>
              <w:rPr>
                <w:rFonts w:eastAsia="바탕"/>
                <w:lang w:val="en-US" w:eastAsia="x-none"/>
              </w:rPr>
            </w:pPr>
            <w:proofErr w:type="spellStart"/>
            <w:r w:rsidRPr="00B45C1A">
              <w:rPr>
                <w:rFonts w:eastAsia="바탕"/>
                <w:lang w:val="en-US" w:eastAsia="x-none"/>
              </w:rPr>
              <w:t>n</w:t>
            </w:r>
            <w:r w:rsidRPr="00B45C1A">
              <w:rPr>
                <w:rFonts w:eastAsia="바탕"/>
                <w:vertAlign w:val="subscript"/>
                <w:lang w:val="en-US" w:eastAsia="x-none"/>
              </w:rPr>
              <w:t>ID</w:t>
            </w:r>
            <w:r w:rsidRPr="00B45C1A">
              <w:rPr>
                <w:rFonts w:eastAsia="바탕"/>
                <w:vertAlign w:val="superscript"/>
                <w:lang w:val="en-US" w:eastAsia="x-none"/>
              </w:rPr>
              <w:t>nSCID</w:t>
            </w:r>
            <w:proofErr w:type="spellEnd"/>
            <w:r w:rsidRPr="00B45C1A">
              <w:rPr>
                <w:rFonts w:eastAsia="바탕"/>
                <w:vertAlign w:val="superscript"/>
                <w:lang w:val="en-US" w:eastAsia="x-none"/>
              </w:rPr>
              <w:t xml:space="preserve">  </w:t>
            </w:r>
            <w:r w:rsidRPr="00B45C1A">
              <w:rPr>
                <w:rFonts w:eastAsia="바탕"/>
                <w:lang w:val="en-US" w:eastAsia="x-none"/>
              </w:rPr>
              <w:t xml:space="preserve"> parameters are configured by RRC as for CP-OFDM DMRS</w:t>
            </w:r>
          </w:p>
          <w:p w14:paraId="4DE7DC0A" w14:textId="77777777" w:rsidR="00B45C1A" w:rsidRPr="00B45C1A" w:rsidRDefault="00B45C1A" w:rsidP="00B45C1A">
            <w:pPr>
              <w:numPr>
                <w:ilvl w:val="2"/>
                <w:numId w:val="35"/>
              </w:numPr>
              <w:spacing w:after="0"/>
              <w:rPr>
                <w:rFonts w:eastAsia="바탕"/>
                <w:lang w:val="en-US" w:eastAsia="x-none"/>
              </w:rPr>
            </w:pPr>
            <w:r w:rsidRPr="00B45C1A">
              <w:rPr>
                <w:rFonts w:eastAsia="바탕"/>
                <w:lang w:val="en-US" w:eastAsia="x-none"/>
              </w:rPr>
              <w:t xml:space="preserve">DCI is used to indicate </w:t>
            </w:r>
            <w:proofErr w:type="spellStart"/>
            <w:r w:rsidRPr="00B45C1A">
              <w:rPr>
                <w:rFonts w:eastAsia="바탕"/>
                <w:lang w:val="en-US" w:eastAsia="x-none"/>
              </w:rPr>
              <w:t>n</w:t>
            </w:r>
            <w:r w:rsidRPr="00B45C1A">
              <w:rPr>
                <w:rFonts w:eastAsia="바탕"/>
                <w:vertAlign w:val="subscript"/>
                <w:lang w:val="en-US" w:eastAsia="x-none"/>
              </w:rPr>
              <w:t>SCID</w:t>
            </w:r>
            <w:proofErr w:type="spellEnd"/>
            <w:r w:rsidRPr="00B45C1A">
              <w:rPr>
                <w:rFonts w:eastAsia="바탕"/>
                <w:lang w:val="en-US" w:eastAsia="x-none"/>
              </w:rPr>
              <w:t xml:space="preserve"> as for CP-OFDM</w:t>
            </w:r>
          </w:p>
          <w:p w14:paraId="52F15BCD" w14:textId="77777777" w:rsidR="00B45C1A" w:rsidRPr="00B45C1A" w:rsidRDefault="00B45C1A" w:rsidP="00B45C1A">
            <w:pPr>
              <w:numPr>
                <w:ilvl w:val="3"/>
                <w:numId w:val="35"/>
              </w:numPr>
              <w:spacing w:after="0"/>
              <w:rPr>
                <w:rFonts w:eastAsia="바탕"/>
                <w:lang w:val="en-US" w:eastAsia="x-none"/>
              </w:rPr>
            </w:pPr>
            <w:r w:rsidRPr="00B45C1A">
              <w:rPr>
                <w:rFonts w:eastAsia="바탕"/>
                <w:lang w:val="en-US" w:eastAsia="x-none"/>
              </w:rPr>
              <w:t xml:space="preserve">1 bit always present in DCI when Rel.16 DMRS is configured </w:t>
            </w:r>
          </w:p>
          <w:p w14:paraId="105B9E18" w14:textId="77777777" w:rsidR="00B45C1A" w:rsidRPr="00B45C1A" w:rsidRDefault="00B45C1A" w:rsidP="00B45C1A">
            <w:pPr>
              <w:numPr>
                <w:ilvl w:val="2"/>
                <w:numId w:val="35"/>
              </w:numPr>
              <w:spacing w:after="0"/>
              <w:rPr>
                <w:rFonts w:eastAsia="바탕"/>
                <w:lang w:val="en-US" w:eastAsia="x-none"/>
              </w:rPr>
            </w:pPr>
            <w:r w:rsidRPr="00B45C1A">
              <w:rPr>
                <w:rFonts w:eastAsia="바탕"/>
                <w:lang w:val="en-US" w:eastAsia="x-none"/>
              </w:rPr>
              <w:t xml:space="preserve">FFS on how to interpret 1 bit in DCI for length&lt;30 </w:t>
            </w:r>
          </w:p>
          <w:p w14:paraId="25CCB14C" w14:textId="77777777" w:rsidR="00B45C1A" w:rsidRPr="00B45C1A" w:rsidRDefault="00B45C1A" w:rsidP="00B45C1A">
            <w:pPr>
              <w:numPr>
                <w:ilvl w:val="2"/>
                <w:numId w:val="35"/>
              </w:numPr>
              <w:spacing w:after="0"/>
              <w:rPr>
                <w:rFonts w:eastAsia="바탕"/>
                <w:lang w:val="en-US" w:eastAsia="x-none"/>
              </w:rPr>
            </w:pPr>
            <w:r w:rsidRPr="00B45C1A">
              <w:rPr>
                <w:rFonts w:eastAsia="바탕"/>
                <w:lang w:val="en-US" w:eastAsia="x-none"/>
              </w:rPr>
              <w:t xml:space="preserve">Possible benefit: </w:t>
            </w:r>
            <w:proofErr w:type="spellStart"/>
            <w:r w:rsidRPr="00B45C1A">
              <w:rPr>
                <w:rFonts w:eastAsia="바탕"/>
                <w:lang w:val="en-US" w:eastAsia="x-none"/>
              </w:rPr>
              <w:t>gNB</w:t>
            </w:r>
            <w:proofErr w:type="spellEnd"/>
            <w:r w:rsidRPr="00B45C1A">
              <w:rPr>
                <w:rFonts w:eastAsia="바탕"/>
                <w:lang w:val="en-US" w:eastAsia="x-none"/>
              </w:rPr>
              <w:t xml:space="preserve"> can dynamically select sequence to reduce probability of a bad sequence choice (e.g. nulls in PSD)</w:t>
            </w:r>
          </w:p>
          <w:p w14:paraId="38BA7B63" w14:textId="77777777" w:rsidR="00B45C1A" w:rsidRPr="00B45C1A" w:rsidRDefault="00B45C1A" w:rsidP="00B45C1A">
            <w:pPr>
              <w:spacing w:after="0"/>
              <w:rPr>
                <w:rFonts w:eastAsia="바탕"/>
                <w:lang w:eastAsia="x-none"/>
              </w:rPr>
            </w:pPr>
          </w:p>
          <w:p w14:paraId="651C6971" w14:textId="77777777" w:rsidR="00B45C1A" w:rsidRPr="00B45C1A" w:rsidRDefault="00B45C1A" w:rsidP="00B45C1A">
            <w:pPr>
              <w:spacing w:after="0"/>
              <w:rPr>
                <w:rFonts w:eastAsia="바탕"/>
                <w:highlight w:val="green"/>
                <w:lang w:val="en-US" w:eastAsia="x-none"/>
              </w:rPr>
            </w:pPr>
            <w:r w:rsidRPr="00B45C1A">
              <w:rPr>
                <w:rFonts w:eastAsia="바탕"/>
                <w:b/>
                <w:bCs/>
                <w:highlight w:val="green"/>
                <w:lang w:val="en-US" w:eastAsia="x-none"/>
              </w:rPr>
              <w:t>Agreement:</w:t>
            </w:r>
          </w:p>
          <w:p w14:paraId="0E060426" w14:textId="77777777" w:rsidR="00B45C1A" w:rsidRPr="00B45C1A" w:rsidRDefault="00B45C1A" w:rsidP="00B45C1A">
            <w:pPr>
              <w:spacing w:after="0"/>
              <w:rPr>
                <w:rFonts w:eastAsia="바탕"/>
                <w:lang w:val="en-US" w:eastAsia="x-none"/>
              </w:rPr>
            </w:pPr>
            <w:r w:rsidRPr="00B45C1A">
              <w:rPr>
                <w:rFonts w:eastAsia="바탕"/>
                <w:lang w:val="en-US" w:eastAsia="x-none"/>
              </w:rPr>
              <w:t>For length 6 CGS; 8-PSK is used</w:t>
            </w:r>
          </w:p>
          <w:p w14:paraId="17D9CF18" w14:textId="77777777" w:rsidR="00B45C1A" w:rsidRPr="00B45C1A" w:rsidRDefault="00B45C1A" w:rsidP="00B45C1A">
            <w:pPr>
              <w:spacing w:after="0"/>
              <w:rPr>
                <w:rFonts w:eastAsia="바탕"/>
                <w:lang w:eastAsia="x-none"/>
              </w:rPr>
            </w:pPr>
            <w:r w:rsidRPr="00B45C1A">
              <w:rPr>
                <w:rFonts w:eastAsia="바탕"/>
                <w:lang w:val="en-US" w:eastAsia="x-none"/>
              </w:rPr>
              <w:t>Decide the associated sequences in the next RAN1 meeting</w:t>
            </w:r>
            <w:r w:rsidRPr="00B45C1A">
              <w:rPr>
                <w:rFonts w:eastAsia="바탕"/>
                <w:lang w:val="en-US" w:eastAsia="x-none"/>
              </w:rPr>
              <w:tab/>
            </w:r>
          </w:p>
          <w:p w14:paraId="19EA826B" w14:textId="77777777" w:rsidR="00B45C1A" w:rsidRPr="00B45C1A" w:rsidRDefault="00B45C1A" w:rsidP="00B45C1A">
            <w:pPr>
              <w:spacing w:after="0"/>
              <w:rPr>
                <w:rFonts w:eastAsia="바탕"/>
                <w:lang w:eastAsia="x-none"/>
              </w:rPr>
            </w:pPr>
          </w:p>
          <w:p w14:paraId="549A0D46" w14:textId="77777777" w:rsidR="00B45C1A" w:rsidRPr="00B45C1A" w:rsidRDefault="00B45C1A" w:rsidP="00B45C1A">
            <w:pPr>
              <w:spacing w:after="0"/>
              <w:rPr>
                <w:rFonts w:eastAsia="바탕"/>
                <w:b/>
                <w:lang w:eastAsia="x-none"/>
              </w:rPr>
            </w:pPr>
            <w:r w:rsidRPr="00B45C1A">
              <w:rPr>
                <w:rFonts w:eastAsia="바탕"/>
                <w:b/>
                <w:lang w:eastAsia="x-none"/>
              </w:rPr>
              <w:t>Conclusion</w:t>
            </w:r>
          </w:p>
          <w:p w14:paraId="34FC1E6E" w14:textId="77777777" w:rsidR="00B45C1A" w:rsidRPr="00B45C1A" w:rsidRDefault="00B45C1A" w:rsidP="00B45C1A">
            <w:pPr>
              <w:spacing w:after="0"/>
              <w:rPr>
                <w:rFonts w:eastAsia="바탕"/>
                <w:lang w:val="en-US" w:eastAsia="x-none"/>
              </w:rPr>
            </w:pPr>
            <w:r w:rsidRPr="00B45C1A">
              <w:rPr>
                <w:rFonts w:eastAsia="바탕"/>
                <w:lang w:eastAsia="x-none"/>
              </w:rPr>
              <w:t xml:space="preserve">Multiple companies in RAN1 have identified a power imbalance issue due to </w:t>
            </w:r>
            <w:proofErr w:type="gramStart"/>
            <w:r w:rsidRPr="00B45C1A">
              <w:rPr>
                <w:rFonts w:eastAsia="바탕"/>
                <w:lang w:eastAsia="x-none"/>
              </w:rPr>
              <w:t>the some</w:t>
            </w:r>
            <w:proofErr w:type="gramEnd"/>
            <w:r w:rsidRPr="00B45C1A">
              <w:rPr>
                <w:rFonts w:eastAsia="바탕"/>
                <w:lang w:eastAsia="x-none"/>
              </w:rPr>
              <w:t xml:space="preserve"> combinations of Rel.15 DMRS and some MIMO precoding matrices</w:t>
            </w:r>
          </w:p>
          <w:p w14:paraId="4728404C" w14:textId="77777777" w:rsidR="00B45C1A" w:rsidRPr="00B45C1A" w:rsidRDefault="00B45C1A" w:rsidP="00B45C1A">
            <w:pPr>
              <w:numPr>
                <w:ilvl w:val="0"/>
                <w:numId w:val="34"/>
              </w:numPr>
              <w:spacing w:after="0"/>
              <w:contextualSpacing/>
              <w:jc w:val="both"/>
              <w:rPr>
                <w:rFonts w:eastAsia="SimSun"/>
                <w:lang w:eastAsia="x-none"/>
              </w:rPr>
            </w:pPr>
            <w:r w:rsidRPr="00B45C1A">
              <w:rPr>
                <w:rFonts w:eastAsia="SimSun"/>
                <w:lang w:eastAsia="x-none"/>
              </w:rPr>
              <w:lastRenderedPageBreak/>
              <w:t xml:space="preserve">For example, it may occur for some cases of two symbol DMRS and two or four layer MIMO for a UE </w:t>
            </w:r>
          </w:p>
          <w:p w14:paraId="6E377162" w14:textId="77777777" w:rsidR="00B45C1A" w:rsidRPr="00B45C1A" w:rsidRDefault="00B45C1A" w:rsidP="00B45C1A">
            <w:pPr>
              <w:numPr>
                <w:ilvl w:val="0"/>
                <w:numId w:val="34"/>
              </w:numPr>
              <w:spacing w:after="0"/>
              <w:contextualSpacing/>
              <w:jc w:val="both"/>
              <w:rPr>
                <w:rFonts w:eastAsia="SimSun"/>
                <w:lang w:eastAsia="x-none"/>
              </w:rPr>
            </w:pPr>
            <w:r w:rsidRPr="00B45C1A">
              <w:rPr>
                <w:rFonts w:eastAsia="SimSun"/>
                <w:lang w:eastAsia="x-none"/>
              </w:rPr>
              <w:t>Some companies claim this can be avoided by implementation based solutions for PDSCH and PUSCH</w:t>
            </w:r>
          </w:p>
          <w:p w14:paraId="6005AB45" w14:textId="77777777" w:rsidR="00B45C1A" w:rsidRPr="00B45C1A" w:rsidRDefault="00B45C1A" w:rsidP="00B45C1A">
            <w:pPr>
              <w:spacing w:after="0"/>
              <w:rPr>
                <w:rFonts w:eastAsia="바탕"/>
                <w:lang w:val="en-US" w:eastAsia="x-none"/>
              </w:rPr>
            </w:pPr>
          </w:p>
          <w:p w14:paraId="54885AD8" w14:textId="77777777" w:rsidR="00B45C1A" w:rsidRPr="00B45C1A" w:rsidRDefault="00B45C1A" w:rsidP="00B45C1A">
            <w:pPr>
              <w:spacing w:after="0"/>
              <w:rPr>
                <w:rFonts w:eastAsia="바탕"/>
                <w:highlight w:val="green"/>
                <w:lang w:val="en-US" w:eastAsia="x-none"/>
              </w:rPr>
            </w:pPr>
            <w:r w:rsidRPr="00B45C1A">
              <w:rPr>
                <w:rFonts w:eastAsia="바탕"/>
                <w:b/>
                <w:bCs/>
                <w:highlight w:val="green"/>
                <w:lang w:val="en-US" w:eastAsia="x-none"/>
              </w:rPr>
              <w:t>Agreement</w:t>
            </w:r>
          </w:p>
          <w:p w14:paraId="0E11F613" w14:textId="77777777" w:rsidR="00B45C1A" w:rsidRPr="00B45C1A" w:rsidRDefault="00B45C1A" w:rsidP="00B45C1A">
            <w:pPr>
              <w:spacing w:after="0"/>
              <w:rPr>
                <w:rFonts w:eastAsia="바탕"/>
                <w:lang w:val="en-US" w:eastAsia="x-none"/>
              </w:rPr>
            </w:pPr>
            <w:r w:rsidRPr="00B45C1A">
              <w:rPr>
                <w:rFonts w:eastAsia="바탕"/>
                <w:lang w:val="en-US" w:eastAsia="x-none"/>
              </w:rPr>
              <w:t>For one OFDM symbol DMRS and for PUSCH with pi/2 BPSK modulation, down select among the following alternatives</w:t>
            </w:r>
          </w:p>
          <w:p w14:paraId="6219F611" w14:textId="77777777" w:rsidR="00B45C1A" w:rsidRPr="00B45C1A" w:rsidRDefault="00B45C1A" w:rsidP="00B45C1A">
            <w:pPr>
              <w:numPr>
                <w:ilvl w:val="0"/>
                <w:numId w:val="34"/>
              </w:numPr>
              <w:spacing w:after="0"/>
              <w:contextualSpacing/>
              <w:jc w:val="both"/>
              <w:rPr>
                <w:rFonts w:eastAsia="SimSun"/>
                <w:lang w:eastAsia="x-none"/>
              </w:rPr>
            </w:pPr>
            <w:r w:rsidRPr="00B45C1A">
              <w:rPr>
                <w:rFonts w:eastAsia="SimSun"/>
                <w:lang w:eastAsia="x-none"/>
              </w:rPr>
              <w:t>Alt.0: Only a single DMRS port is supported (one comb is used)</w:t>
            </w:r>
          </w:p>
          <w:p w14:paraId="1901C8BD" w14:textId="77777777" w:rsidR="00B45C1A" w:rsidRPr="00B45C1A" w:rsidRDefault="00B45C1A" w:rsidP="00B45C1A">
            <w:pPr>
              <w:numPr>
                <w:ilvl w:val="0"/>
                <w:numId w:val="34"/>
              </w:numPr>
              <w:spacing w:after="0"/>
              <w:contextualSpacing/>
              <w:jc w:val="both"/>
              <w:rPr>
                <w:rFonts w:eastAsia="SimSun"/>
                <w:lang w:eastAsia="x-none"/>
              </w:rPr>
            </w:pPr>
            <w:r w:rsidRPr="00B45C1A">
              <w:rPr>
                <w:rFonts w:eastAsia="SimSun"/>
                <w:lang w:eastAsia="x-none"/>
              </w:rPr>
              <w:t>Alt.1: One DMRS port per comb is supported (in total 2 ports)</w:t>
            </w:r>
          </w:p>
          <w:p w14:paraId="747EB6F9" w14:textId="77777777" w:rsidR="00B45C1A" w:rsidRPr="00B45C1A" w:rsidRDefault="00B45C1A" w:rsidP="00B45C1A">
            <w:pPr>
              <w:numPr>
                <w:ilvl w:val="0"/>
                <w:numId w:val="34"/>
              </w:numPr>
              <w:spacing w:after="0"/>
              <w:contextualSpacing/>
              <w:jc w:val="both"/>
              <w:rPr>
                <w:rFonts w:eastAsia="SimSun"/>
                <w:lang w:eastAsia="x-none"/>
              </w:rPr>
            </w:pPr>
            <w:r w:rsidRPr="00B45C1A">
              <w:rPr>
                <w:rFonts w:eastAsia="SimSun"/>
                <w:lang w:eastAsia="x-none"/>
              </w:rPr>
              <w:t xml:space="preserve">Alt.2: Support two DMRS ports per comb (in total 4 ports) </w:t>
            </w:r>
          </w:p>
          <w:p w14:paraId="3C3E7720" w14:textId="77777777" w:rsidR="00B45C1A" w:rsidRPr="00B45C1A" w:rsidRDefault="00B45C1A" w:rsidP="00B45C1A">
            <w:pPr>
              <w:numPr>
                <w:ilvl w:val="0"/>
                <w:numId w:val="34"/>
              </w:numPr>
              <w:spacing w:after="0"/>
              <w:contextualSpacing/>
              <w:jc w:val="both"/>
              <w:rPr>
                <w:rFonts w:eastAsia="SimSun"/>
                <w:lang w:eastAsia="x-none"/>
              </w:rPr>
            </w:pPr>
            <w:r w:rsidRPr="00B45C1A">
              <w:rPr>
                <w:rFonts w:eastAsia="SimSun"/>
                <w:lang w:eastAsia="x-none"/>
              </w:rPr>
              <w:t>Study may take UL timing misalignment into account</w:t>
            </w:r>
          </w:p>
          <w:p w14:paraId="1846FC0C" w14:textId="436CEC74" w:rsidR="00B45C1A" w:rsidRPr="00B45C1A" w:rsidRDefault="00B45C1A" w:rsidP="00B45C1A">
            <w:pPr>
              <w:spacing w:after="0"/>
              <w:rPr>
                <w:lang w:eastAsia="x-none"/>
              </w:rPr>
            </w:pPr>
          </w:p>
        </w:tc>
      </w:tr>
    </w:tbl>
    <w:p w14:paraId="155A3CA7" w14:textId="688139C0" w:rsidR="005778EC" w:rsidRDefault="005778EC" w:rsidP="005778EC">
      <w:pPr>
        <w:pStyle w:val="maintext"/>
        <w:ind w:firstLine="400"/>
      </w:pPr>
      <w:r>
        <w:rPr>
          <w:rFonts w:hint="eastAsia"/>
        </w:rPr>
        <w:lastRenderedPageBreak/>
        <w:t xml:space="preserve">This contribution provides </w:t>
      </w:r>
      <w:r>
        <w:t xml:space="preserve">Samsung’s views on </w:t>
      </w:r>
      <w:r w:rsidR="00C33240">
        <w:t>the following</w:t>
      </w:r>
      <w:r>
        <w:t xml:space="preserve"> topic</w:t>
      </w:r>
      <w:r w:rsidR="00C33240">
        <w:t>s</w:t>
      </w:r>
      <w:r>
        <w:t>.</w:t>
      </w:r>
    </w:p>
    <w:p w14:paraId="1C75CD68" w14:textId="33723CF0" w:rsidR="00C33240" w:rsidRDefault="00C33240" w:rsidP="00C33240">
      <w:pPr>
        <w:pStyle w:val="maintext"/>
        <w:numPr>
          <w:ilvl w:val="0"/>
          <w:numId w:val="29"/>
        </w:numPr>
        <w:ind w:firstLineChars="0"/>
      </w:pPr>
      <w:r>
        <w:rPr>
          <w:rFonts w:hint="eastAsia"/>
        </w:rPr>
        <w:t>R</w:t>
      </w:r>
      <w:r>
        <w:t>emaining details on</w:t>
      </w:r>
      <w:r w:rsidR="00D22D30">
        <w:t xml:space="preserve"> signalling for DMRS sequence</w:t>
      </w:r>
    </w:p>
    <w:p w14:paraId="6C9D230C" w14:textId="32E9542D" w:rsidR="00C33240" w:rsidRPr="00FB3F54" w:rsidRDefault="00C33240" w:rsidP="00C33240">
      <w:pPr>
        <w:pStyle w:val="maintext"/>
        <w:numPr>
          <w:ilvl w:val="0"/>
          <w:numId w:val="29"/>
        </w:numPr>
        <w:ind w:firstLineChars="0"/>
      </w:pPr>
      <w:r>
        <w:t>Power imbalance</w:t>
      </w:r>
    </w:p>
    <w:p w14:paraId="423E2C01" w14:textId="0A1BCBFA" w:rsidR="00C33240" w:rsidRDefault="00C33240" w:rsidP="00500C10">
      <w:pPr>
        <w:pStyle w:val="1"/>
      </w:pPr>
      <w:r>
        <w:rPr>
          <w:rFonts w:hint="eastAsia"/>
        </w:rPr>
        <w:t xml:space="preserve">Remaining details on DMRS </w:t>
      </w:r>
      <w:r w:rsidR="00B45C1A">
        <w:t xml:space="preserve">with </w:t>
      </w:r>
      <w:r w:rsidR="00B45C1A">
        <w:rPr>
          <w:rFonts w:ascii="맑은 고딕" w:eastAsia="맑은 고딕" w:hAnsi="맑은 고딕" w:hint="eastAsia"/>
        </w:rPr>
        <w:t>π</w:t>
      </w:r>
      <w:r w:rsidR="00B45C1A">
        <w:t>/2-BPSK</w:t>
      </w:r>
    </w:p>
    <w:p w14:paraId="23A32E0E" w14:textId="77777777" w:rsidR="00B45C1A" w:rsidRPr="00B45C1A" w:rsidRDefault="00B45C1A" w:rsidP="00B45C1A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6D298312" w14:textId="77777777" w:rsidR="00B45C1A" w:rsidRPr="00B45C1A" w:rsidRDefault="00B45C1A" w:rsidP="00B45C1A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1DB29AC0" w14:textId="56F627BE" w:rsidR="000740B1" w:rsidRDefault="004D1CB6" w:rsidP="004D1CB6">
      <w:pPr>
        <w:pStyle w:val="maintext"/>
        <w:ind w:firstLine="400"/>
      </w:pPr>
      <w:r>
        <w:t xml:space="preserve">A set of procedures to indicate use of DFT-s-OFDM and/or </w:t>
      </w:r>
      <w:r>
        <w:rPr>
          <w:rFonts w:ascii="맑은 고딕" w:hAnsi="맑은 고딕" w:hint="eastAsia"/>
        </w:rPr>
        <w:t>π</w:t>
      </w:r>
      <w:r>
        <w:t xml:space="preserve">/2-BPSK to a UE, which has been supported from Rel-15, could be a good starting point for applicability of the new DMRS sequence with </w:t>
      </w:r>
      <w:r w:rsidR="00632228">
        <w:rPr>
          <w:rFonts w:ascii="맑은 고딕" w:hAnsi="맑은 고딕" w:hint="eastAsia"/>
        </w:rPr>
        <w:t>π</w:t>
      </w:r>
      <w:r w:rsidR="00632228">
        <w:t>/2-BPSK. For instance, the same</w:t>
      </w:r>
      <w:r w:rsidR="007A0946">
        <w:t xml:space="preserve"> (or at least similar)</w:t>
      </w:r>
      <w:r w:rsidR="00632228">
        <w:t xml:space="preserve"> level of flexibility on UE capability and </w:t>
      </w:r>
      <w:proofErr w:type="spellStart"/>
      <w:r w:rsidR="00632228">
        <w:t>gNB</w:t>
      </w:r>
      <w:proofErr w:type="spellEnd"/>
      <w:r w:rsidR="00632228">
        <w:t xml:space="preserve"> configuration </w:t>
      </w:r>
      <w:r w:rsidR="007A0946">
        <w:t xml:space="preserve">should be considered for DMRS with </w:t>
      </w:r>
      <w:r w:rsidR="007A0946">
        <w:rPr>
          <w:rFonts w:ascii="맑은 고딕" w:hAnsi="맑은 고딕" w:hint="eastAsia"/>
        </w:rPr>
        <w:t>π</w:t>
      </w:r>
      <w:r w:rsidR="007A0946">
        <w:t xml:space="preserve">/2-BPSK as well as PUSCH/PUCCH with </w:t>
      </w:r>
      <w:r w:rsidR="007A0946">
        <w:rPr>
          <w:rFonts w:ascii="맑은 고딕" w:hAnsi="맑은 고딕" w:hint="eastAsia"/>
        </w:rPr>
        <w:t>π</w:t>
      </w:r>
      <w:r w:rsidR="007A0946">
        <w:t xml:space="preserve">/2-BPSK. </w:t>
      </w:r>
      <w:r w:rsidR="00BB1BED">
        <w:t xml:space="preserve">Analogous to PUSCH/PUCCH with </w:t>
      </w:r>
      <w:r w:rsidR="00BB1BED">
        <w:rPr>
          <w:rFonts w:ascii="맑은 고딕" w:hAnsi="맑은 고딕" w:hint="eastAsia"/>
        </w:rPr>
        <w:t>π</w:t>
      </w:r>
      <w:r w:rsidR="00BB1BED">
        <w:t xml:space="preserve">/2-BPSK, it would be reasonable to make DMRS </w:t>
      </w:r>
      <w:r w:rsidR="00BB1BED">
        <w:rPr>
          <w:rFonts w:ascii="맑은 고딕" w:hAnsi="맑은 고딕" w:hint="eastAsia"/>
        </w:rPr>
        <w:t>π</w:t>
      </w:r>
      <w:r w:rsidR="00BB1BED">
        <w:t xml:space="preserve">/2-BPSK as an optional UE feature in Rel-16, which can be separately configured for PUSCH and PUCCH. </w:t>
      </w:r>
      <w:r w:rsidR="000740B1">
        <w:t xml:space="preserve">In addition, since the PAPR of UL transmission can only be minimized when the following three conditions, i.e. “DFT-s-OFDM”, “PUSCH/PUCCH with </w:t>
      </w:r>
      <w:r w:rsidR="000740B1">
        <w:rPr>
          <w:rFonts w:ascii="맑은 고딕" w:hAnsi="맑은 고딕" w:hint="eastAsia"/>
        </w:rPr>
        <w:t>π</w:t>
      </w:r>
      <w:r w:rsidR="000740B1">
        <w:t xml:space="preserve">/2-BPSK”, and “PUSCH/PUCCH DMRS with </w:t>
      </w:r>
      <w:r w:rsidR="000740B1">
        <w:rPr>
          <w:rFonts w:ascii="맑은 고딕" w:hAnsi="맑은 고딕" w:hint="eastAsia"/>
        </w:rPr>
        <w:t>π</w:t>
      </w:r>
      <w:r w:rsidR="000740B1">
        <w:t xml:space="preserve">/2-BPSK”, are all configured and utilized, a tight relationship between those features need to be considered carefully. For instance, the UE may not assume to be configured with “PUSCH/PUCCH DMRS with </w:t>
      </w:r>
      <w:r w:rsidR="000740B1">
        <w:rPr>
          <w:rFonts w:ascii="맑은 고딕" w:hAnsi="맑은 고딕" w:hint="eastAsia"/>
        </w:rPr>
        <w:t>π</w:t>
      </w:r>
      <w:r w:rsidR="000740B1">
        <w:t xml:space="preserve">/2-BPSK” only, where “DFT-s-OFDM” and “PUSCH/PUCCH with </w:t>
      </w:r>
      <w:r w:rsidR="000740B1">
        <w:rPr>
          <w:rFonts w:ascii="맑은 고딕" w:hAnsi="맑은 고딕" w:hint="eastAsia"/>
        </w:rPr>
        <w:t>π</w:t>
      </w:r>
      <w:r w:rsidR="000740B1">
        <w:t>/2-BPSK” are not configured/utilized.</w:t>
      </w:r>
    </w:p>
    <w:p w14:paraId="74D25AB7" w14:textId="255495BB" w:rsidR="000740B1" w:rsidRDefault="00627F49" w:rsidP="004D1CB6">
      <w:pPr>
        <w:pStyle w:val="maintext"/>
        <w:ind w:firstLine="400"/>
      </w:pPr>
      <w:r>
        <w:t xml:space="preserve">Regarding the detailed use cases of DMRS with </w:t>
      </w:r>
      <w:r>
        <w:rPr>
          <w:rFonts w:ascii="맑은 고딕" w:hAnsi="맑은 고딕" w:hint="eastAsia"/>
        </w:rPr>
        <w:t>π</w:t>
      </w:r>
      <w:r>
        <w:t xml:space="preserve">/2-BPSK, </w:t>
      </w:r>
      <w:r w:rsidR="001C6E56">
        <w:t xml:space="preserve">it is preferred to consider UE to apply DMRS with </w:t>
      </w:r>
      <w:r w:rsidR="001C6E56">
        <w:rPr>
          <w:rFonts w:ascii="맑은 고딕" w:hAnsi="맑은 고딕" w:hint="eastAsia"/>
        </w:rPr>
        <w:t>π</w:t>
      </w:r>
      <w:r w:rsidR="001C6E56">
        <w:t>/2-BPSK only when the corresponding higher layer signalling</w:t>
      </w:r>
      <w:r w:rsidR="009635C7">
        <w:t xml:space="preserve"> is available. </w:t>
      </w:r>
      <w:r w:rsidR="00FF37C3">
        <w:t>In this regard</w:t>
      </w:r>
      <w:r w:rsidR="00B968CC">
        <w:t>,</w:t>
      </w:r>
      <w:r w:rsidR="009635C7">
        <w:t xml:space="preserve"> it would be beneficial to use Rel-15 DMRS sequence for initial access purpose before establish RRC configuration and/or UE capability signalling. </w:t>
      </w:r>
      <w:r w:rsidR="00CA61C7">
        <w:t xml:space="preserve">On the other hands, Msg3 for RACH triggered by PDCCH order for RRC-connected UEs can have a chance to enhance the coverage by DMRS with </w:t>
      </w:r>
      <w:r w:rsidR="00CA61C7">
        <w:rPr>
          <w:rFonts w:ascii="맑은 고딕" w:hAnsi="맑은 고딕" w:hint="eastAsia"/>
        </w:rPr>
        <w:t>π</w:t>
      </w:r>
      <w:r w:rsidR="00CA61C7">
        <w:t>/2-BPSK</w:t>
      </w:r>
      <w:r w:rsidR="00F36B9E">
        <w:t>.</w:t>
      </w:r>
    </w:p>
    <w:p w14:paraId="3900EC8B" w14:textId="3F7D7E42" w:rsidR="00F36B9E" w:rsidRDefault="00F36B9E" w:rsidP="004D1CB6">
      <w:pPr>
        <w:pStyle w:val="maintext"/>
        <w:ind w:firstLine="400"/>
      </w:pPr>
      <w:r>
        <w:t xml:space="preserve">The same logic can also be applied for UL grant related issues. </w:t>
      </w:r>
      <w:r w:rsidR="00844B20">
        <w:t xml:space="preserve">To reduce any potential ambiguity at </w:t>
      </w:r>
      <w:proofErr w:type="spellStart"/>
      <w:r w:rsidR="00844B20">
        <w:t>gNB</w:t>
      </w:r>
      <w:proofErr w:type="spellEnd"/>
      <w:r w:rsidR="00844B20">
        <w:t xml:space="preserve"> side we prefer to use a single DMRS sequence, i.e. Rel-15 DMRS, for UL transmission allocated/associated with </w:t>
      </w:r>
      <w:proofErr w:type="spellStart"/>
      <w:r w:rsidR="00844B20">
        <w:t>fallback</w:t>
      </w:r>
      <w:proofErr w:type="spellEnd"/>
      <w:r w:rsidR="00844B20">
        <w:t xml:space="preserve"> DCI (DCI format 0_0). </w:t>
      </w:r>
      <w:r w:rsidR="009B559D">
        <w:t xml:space="preserve">In case of UL transmission allocated/associated with DCI format 0_1 the use of DMRS with </w:t>
      </w:r>
      <w:r w:rsidR="009B559D">
        <w:rPr>
          <w:rFonts w:ascii="맑은 고딕" w:hAnsi="맑은 고딕" w:hint="eastAsia"/>
        </w:rPr>
        <w:t>π</w:t>
      </w:r>
      <w:r w:rsidR="009B559D">
        <w:t xml:space="preserve">/2-BPSK can be </w:t>
      </w:r>
      <w:r w:rsidR="00AC1E1C" w:rsidRPr="00AC1E1C">
        <w:t>appropriately</w:t>
      </w:r>
      <w:r w:rsidR="00AC1E1C">
        <w:t xml:space="preserve"> determined by the conditions aforementioned.</w:t>
      </w:r>
    </w:p>
    <w:p w14:paraId="4C618098" w14:textId="5CFDBEDB" w:rsidR="00AC1E1C" w:rsidRPr="00AC1E1C" w:rsidRDefault="00AC1E1C" w:rsidP="00AC1E1C">
      <w:pPr>
        <w:pStyle w:val="maintext"/>
        <w:ind w:left="400" w:hangingChars="200" w:hanging="400"/>
        <w:rPr>
          <w:b/>
        </w:rPr>
      </w:pPr>
      <w:r>
        <w:rPr>
          <w:b/>
        </w:rPr>
        <w:t>Proposal 1</w:t>
      </w:r>
      <w:r w:rsidRPr="007D6809">
        <w:rPr>
          <w:b/>
        </w:rPr>
        <w:t xml:space="preserve">: </w:t>
      </w:r>
      <w:r w:rsidR="00670EBB">
        <w:rPr>
          <w:b/>
        </w:rPr>
        <w:t xml:space="preserve">Support higher layer signalling on PUSCH/PUCCH DMRS with </w:t>
      </w:r>
      <w:r w:rsidR="00670EBB" w:rsidRPr="00670EBB">
        <w:rPr>
          <w:rFonts w:hint="eastAsia"/>
          <w:b/>
        </w:rPr>
        <w:t>π</w:t>
      </w:r>
      <w:r w:rsidR="00670EBB" w:rsidRPr="00670EBB">
        <w:rPr>
          <w:b/>
        </w:rPr>
        <w:t>/2-BPSK</w:t>
      </w:r>
      <w:r w:rsidR="00670EBB">
        <w:rPr>
          <w:b/>
        </w:rPr>
        <w:t xml:space="preserve"> analogous to those for PUSCH/PUCCH with </w:t>
      </w:r>
      <w:r w:rsidR="00670EBB" w:rsidRPr="00670EBB">
        <w:rPr>
          <w:rFonts w:hint="eastAsia"/>
          <w:b/>
        </w:rPr>
        <w:t>π</w:t>
      </w:r>
      <w:r w:rsidR="00670EBB" w:rsidRPr="00670EBB">
        <w:rPr>
          <w:b/>
        </w:rPr>
        <w:t>/2-BPSK</w:t>
      </w:r>
      <w:r w:rsidR="00670EBB">
        <w:rPr>
          <w:b/>
        </w:rPr>
        <w:t>.</w:t>
      </w:r>
    </w:p>
    <w:p w14:paraId="34D18FAD" w14:textId="0F423FC1" w:rsidR="00AC1E1C" w:rsidRPr="00E741E4" w:rsidRDefault="00670EBB" w:rsidP="00DE74C0">
      <w:pPr>
        <w:pStyle w:val="maintext"/>
        <w:numPr>
          <w:ilvl w:val="0"/>
          <w:numId w:val="36"/>
        </w:numPr>
        <w:ind w:firstLineChars="0"/>
        <w:rPr>
          <w:b/>
        </w:rPr>
      </w:pPr>
      <w:r w:rsidRPr="00E741E4">
        <w:rPr>
          <w:b/>
        </w:rPr>
        <w:t xml:space="preserve">Msg3 for RACH triggered by PDCCH order can </w:t>
      </w:r>
      <w:r w:rsidR="006F0696" w:rsidRPr="00E741E4">
        <w:rPr>
          <w:b/>
        </w:rPr>
        <w:t>be transmitted with</w:t>
      </w:r>
      <w:r w:rsidRPr="00E741E4">
        <w:rPr>
          <w:b/>
        </w:rPr>
        <w:t xml:space="preserve"> DMRS with π/2-BPSK</w:t>
      </w:r>
      <w:r w:rsidR="00DE74C0">
        <w:rPr>
          <w:b/>
        </w:rPr>
        <w:t xml:space="preserve"> at least for </w:t>
      </w:r>
      <w:proofErr w:type="spellStart"/>
      <w:r w:rsidR="00DE74C0" w:rsidRPr="00DE74C0">
        <w:rPr>
          <w:b/>
        </w:rPr>
        <w:t>for</w:t>
      </w:r>
      <w:proofErr w:type="spellEnd"/>
      <w:r w:rsidR="00DE74C0" w:rsidRPr="00DE74C0">
        <w:rPr>
          <w:b/>
        </w:rPr>
        <w:t xml:space="preserve"> RRC-connected UEs</w:t>
      </w:r>
      <w:r w:rsidR="00E741E4" w:rsidRPr="00E741E4">
        <w:rPr>
          <w:b/>
        </w:rPr>
        <w:t>.</w:t>
      </w:r>
    </w:p>
    <w:p w14:paraId="0BDA38A7" w14:textId="0FCFBBF0" w:rsidR="006F0696" w:rsidRPr="00670EBB" w:rsidRDefault="00E741E4" w:rsidP="00E741E4">
      <w:pPr>
        <w:pStyle w:val="maintext"/>
        <w:numPr>
          <w:ilvl w:val="0"/>
          <w:numId w:val="36"/>
        </w:numPr>
        <w:ind w:firstLineChars="0"/>
      </w:pPr>
      <w:r w:rsidRPr="00E741E4">
        <w:rPr>
          <w:b/>
        </w:rPr>
        <w:t>UL transmission allocated/associated with DCI format 0_1 can be transmitted with DMRS with π/2-BPSK.</w:t>
      </w:r>
    </w:p>
    <w:p w14:paraId="65F6AB25" w14:textId="12E8AC26" w:rsidR="00FD78C1" w:rsidRPr="000740B1" w:rsidRDefault="00FD78C1" w:rsidP="004D1CB6">
      <w:pPr>
        <w:pStyle w:val="maintext"/>
        <w:ind w:firstLine="400"/>
      </w:pPr>
      <w:r>
        <w:rPr>
          <w:rFonts w:hint="eastAsia"/>
        </w:rPr>
        <w:t xml:space="preserve">Regarding the number of </w:t>
      </w:r>
      <w:r>
        <w:t>orthogonal DMRS ports f</w:t>
      </w:r>
      <w:r w:rsidRPr="00FD78C1">
        <w:t xml:space="preserve">or one OFDM symbol DMRS and for PUSCH with </w:t>
      </w:r>
      <w:r>
        <w:rPr>
          <w:rFonts w:ascii="맑은 고딕" w:hAnsi="맑은 고딕" w:hint="eastAsia"/>
        </w:rPr>
        <w:t>π</w:t>
      </w:r>
      <w:r>
        <w:t xml:space="preserve">/2-BPSK, </w:t>
      </w:r>
      <w:r w:rsidR="001C3043">
        <w:t>we believe “</w:t>
      </w:r>
      <w:proofErr w:type="gramStart"/>
      <w:r w:rsidR="001C3043" w:rsidRPr="001C3043">
        <w:t>Alt.1</w:t>
      </w:r>
      <w:proofErr w:type="gramEnd"/>
      <w:r w:rsidR="001C3043" w:rsidRPr="001C3043">
        <w:t>: One DMRS port per comb is supported (in total 2 ports)</w:t>
      </w:r>
      <w:r w:rsidR="001C3043">
        <w:t xml:space="preserve">” is a proper solution for Rel-16 since 1) </w:t>
      </w:r>
      <w:proofErr w:type="spellStart"/>
      <w:r w:rsidR="001C3043">
        <w:t>gNB</w:t>
      </w:r>
      <w:proofErr w:type="spellEnd"/>
      <w:r w:rsidR="001C3043">
        <w:t xml:space="preserve"> </w:t>
      </w:r>
      <w:r w:rsidR="001C3043">
        <w:lastRenderedPageBreak/>
        <w:t xml:space="preserve">still have the choice to multiplex up to 4 UEs by using Rel-15 sequence mapping, and 2) performing UL MU-MIMO transmission with 3 or 4 cell-edge UEs seems a corner case. </w:t>
      </w:r>
    </w:p>
    <w:p w14:paraId="2328A087" w14:textId="39149EB7" w:rsidR="000740B1" w:rsidRPr="001C3043" w:rsidRDefault="001C3043" w:rsidP="001C3043">
      <w:pPr>
        <w:pStyle w:val="maintext"/>
        <w:ind w:left="400" w:hangingChars="200" w:hanging="400"/>
        <w:rPr>
          <w:b/>
        </w:rPr>
      </w:pPr>
      <w:r>
        <w:rPr>
          <w:b/>
        </w:rPr>
        <w:t>Proposal 2</w:t>
      </w:r>
      <w:r w:rsidRPr="007D6809">
        <w:rPr>
          <w:b/>
        </w:rPr>
        <w:t xml:space="preserve">: </w:t>
      </w:r>
      <w:r>
        <w:rPr>
          <w:b/>
        </w:rPr>
        <w:t>Support o</w:t>
      </w:r>
      <w:r w:rsidRPr="001C3043">
        <w:rPr>
          <w:b/>
        </w:rPr>
        <w:t>ne DMRS port per comb</w:t>
      </w:r>
      <w:r w:rsidRPr="001C3043">
        <w:t xml:space="preserve"> </w:t>
      </w:r>
      <w:r w:rsidRPr="001C3043">
        <w:rPr>
          <w:b/>
        </w:rPr>
        <w:t>for one OFDM symbol DMRS and for PUSCH with π/2-BPSK</w:t>
      </w:r>
      <w:r>
        <w:rPr>
          <w:b/>
        </w:rPr>
        <w:t>.</w:t>
      </w:r>
    </w:p>
    <w:p w14:paraId="59EB5A00" w14:textId="066B497B" w:rsidR="00C33240" w:rsidRDefault="00C33240" w:rsidP="00C33240">
      <w:pPr>
        <w:pStyle w:val="1"/>
      </w:pPr>
      <w:r>
        <w:rPr>
          <w:rFonts w:hint="eastAsia"/>
        </w:rPr>
        <w:t>Power imbalance</w:t>
      </w:r>
    </w:p>
    <w:p w14:paraId="21CF68C2" w14:textId="7B7A47FD" w:rsidR="00CE0FC8" w:rsidRDefault="00CE0FC8" w:rsidP="005778EC">
      <w:pPr>
        <w:pStyle w:val="maintext"/>
        <w:ind w:firstLine="400"/>
      </w:pPr>
      <w:r>
        <w:rPr>
          <w:rFonts w:hint="eastAsia"/>
        </w:rPr>
        <w:t xml:space="preserve">It had been reported that </w:t>
      </w:r>
      <w:r>
        <w:t xml:space="preserve">UE may suffer from different power level across UL DMRS ports when the TPMI indicates a specific UL precoding </w:t>
      </w:r>
      <w:r>
        <w:fldChar w:fldCharType="begin"/>
      </w:r>
      <w:r>
        <w:instrText xml:space="preserve"> REF _Ref534879570 \r \h </w:instrText>
      </w:r>
      <w:r>
        <w:fldChar w:fldCharType="separate"/>
      </w:r>
      <w:r>
        <w:t>[2]</w:t>
      </w:r>
      <w:r>
        <w:fldChar w:fldCharType="end"/>
      </w:r>
      <w:r>
        <w:t xml:space="preserve">. Considering that the Rel-16 DMRS sequence design had been stabilized so far and this issue was caused by UL </w:t>
      </w:r>
      <w:proofErr w:type="spellStart"/>
      <w:r>
        <w:t>precoder</w:t>
      </w:r>
      <w:proofErr w:type="spellEnd"/>
      <w:r>
        <w:t xml:space="preserve"> design, which can be potentially enhanced for full TX power UL transmission, we prefer to address the issue via revise the UL codebook, if needed.</w:t>
      </w:r>
    </w:p>
    <w:p w14:paraId="4129B5CE" w14:textId="5B069030" w:rsidR="004671EF" w:rsidRPr="007D6809" w:rsidRDefault="00CE0FC8" w:rsidP="004671EF">
      <w:pPr>
        <w:pStyle w:val="maintext"/>
        <w:ind w:left="400" w:hangingChars="200" w:hanging="400"/>
        <w:rPr>
          <w:b/>
        </w:rPr>
      </w:pPr>
      <w:r>
        <w:rPr>
          <w:b/>
        </w:rPr>
        <w:t xml:space="preserve">Proposal </w:t>
      </w:r>
      <w:r w:rsidR="001C3043">
        <w:rPr>
          <w:b/>
        </w:rPr>
        <w:t>3</w:t>
      </w:r>
      <w:r w:rsidR="004671EF" w:rsidRPr="007D6809">
        <w:rPr>
          <w:b/>
        </w:rPr>
        <w:t xml:space="preserve">: </w:t>
      </w:r>
      <w:r>
        <w:rPr>
          <w:b/>
        </w:rPr>
        <w:t>Consider UL codebook enhancement to address UL TX power imbalance</w:t>
      </w:r>
      <w:r w:rsidR="00335836">
        <w:rPr>
          <w:b/>
        </w:rPr>
        <w:t>.</w:t>
      </w:r>
    </w:p>
    <w:p w14:paraId="3FE6C222" w14:textId="77777777" w:rsidR="00987011" w:rsidRPr="00987011" w:rsidRDefault="00987011" w:rsidP="00987011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61E7A5BB" w14:textId="77777777" w:rsidR="00987011" w:rsidRPr="00987011" w:rsidRDefault="00987011" w:rsidP="00987011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2BE30761" w14:textId="77777777" w:rsidR="00987011" w:rsidRPr="00987011" w:rsidRDefault="00987011" w:rsidP="00987011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45EB47A6" w14:textId="77777777" w:rsidR="00042247" w:rsidRPr="00042247" w:rsidRDefault="00042247" w:rsidP="00042247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2291793D" w14:textId="77777777" w:rsidR="00042247" w:rsidRPr="00042247" w:rsidRDefault="00042247" w:rsidP="00042247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37A5C252" w14:textId="77777777" w:rsidR="00783A87" w:rsidRPr="00783A87" w:rsidRDefault="00783A87" w:rsidP="00783A87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75F2C8AC" w14:textId="68D26B65" w:rsidR="001173EB" w:rsidRDefault="00872A3E" w:rsidP="001173EB">
      <w:pPr>
        <w:pStyle w:val="1"/>
      </w:pPr>
      <w:r>
        <w:t>Conclusions</w:t>
      </w:r>
    </w:p>
    <w:p w14:paraId="7E096804" w14:textId="77777777" w:rsidR="00253605" w:rsidRPr="00253605" w:rsidRDefault="00253605" w:rsidP="00253605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733EC1F7" w14:textId="50383687" w:rsidR="008C6830" w:rsidRDefault="00D56237" w:rsidP="009736C0">
      <w:pPr>
        <w:pStyle w:val="2222"/>
        <w:spacing w:after="120" w:line="288" w:lineRule="auto"/>
        <w:ind w:firstLine="400"/>
        <w:rPr>
          <w:lang w:eastAsia="ko-KR"/>
        </w:rPr>
      </w:pPr>
      <w:r>
        <w:rPr>
          <w:lang w:eastAsia="ko-KR"/>
        </w:rPr>
        <w:t xml:space="preserve">In this contribution, Samsung’s view </w:t>
      </w:r>
      <w:r w:rsidR="00F45E10">
        <w:rPr>
          <w:lang w:eastAsia="ko-KR"/>
        </w:rPr>
        <w:t>on remaining issues on</w:t>
      </w:r>
      <w:r>
        <w:rPr>
          <w:lang w:eastAsia="ko-KR"/>
        </w:rPr>
        <w:t xml:space="preserve"> </w:t>
      </w:r>
      <w:r w:rsidR="004671EF">
        <w:rPr>
          <w:lang w:eastAsia="ko-KR"/>
        </w:rPr>
        <w:t>RS PAPR</w:t>
      </w:r>
      <w:r>
        <w:rPr>
          <w:lang w:eastAsia="ko-KR"/>
        </w:rPr>
        <w:t xml:space="preserve"> is presented</w:t>
      </w:r>
      <w:r w:rsidR="005647D5">
        <w:rPr>
          <w:lang w:eastAsia="ko-KR"/>
        </w:rPr>
        <w:t xml:space="preserve">. </w:t>
      </w:r>
      <w:r w:rsidR="004671EF">
        <w:rPr>
          <w:lang w:eastAsia="ko-KR"/>
        </w:rPr>
        <w:t>Consequently, t</w:t>
      </w:r>
      <w:r w:rsidR="002E31B1">
        <w:rPr>
          <w:lang w:eastAsia="ko-KR"/>
        </w:rPr>
        <w:t>he f</w:t>
      </w:r>
      <w:r w:rsidR="005647D5">
        <w:rPr>
          <w:lang w:eastAsia="ko-KR"/>
        </w:rPr>
        <w:t xml:space="preserve">ollowing </w:t>
      </w:r>
      <w:r w:rsidR="004671EF">
        <w:rPr>
          <w:lang w:eastAsia="ko-KR"/>
        </w:rPr>
        <w:t>observations</w:t>
      </w:r>
      <w:r w:rsidR="005647D5">
        <w:rPr>
          <w:lang w:eastAsia="ko-KR"/>
        </w:rPr>
        <w:t xml:space="preserve"> are made:</w:t>
      </w:r>
    </w:p>
    <w:p w14:paraId="5DA9E2E5" w14:textId="77777777" w:rsidR="001C3043" w:rsidRPr="001C3043" w:rsidRDefault="001C3043" w:rsidP="001C3043">
      <w:pPr>
        <w:pStyle w:val="maintext"/>
        <w:ind w:left="400" w:hangingChars="200" w:hanging="400"/>
        <w:rPr>
          <w:b/>
          <w:i/>
        </w:rPr>
      </w:pPr>
      <w:r w:rsidRPr="001C3043">
        <w:rPr>
          <w:b/>
          <w:i/>
        </w:rPr>
        <w:t xml:space="preserve">Proposal 1: Support higher layer signalling on PUSCH/PUCCH DMRS with </w:t>
      </w:r>
      <w:r w:rsidRPr="001C3043">
        <w:rPr>
          <w:rFonts w:hint="eastAsia"/>
          <w:b/>
          <w:i/>
        </w:rPr>
        <w:t>π</w:t>
      </w:r>
      <w:r w:rsidRPr="001C3043">
        <w:rPr>
          <w:b/>
          <w:i/>
        </w:rPr>
        <w:t xml:space="preserve">/2-BPSK analogous to those for PUSCH/PUCCH with </w:t>
      </w:r>
      <w:r w:rsidRPr="001C3043">
        <w:rPr>
          <w:rFonts w:hint="eastAsia"/>
          <w:b/>
          <w:i/>
        </w:rPr>
        <w:t>π</w:t>
      </w:r>
      <w:r w:rsidRPr="001C3043">
        <w:rPr>
          <w:b/>
          <w:i/>
        </w:rPr>
        <w:t>/2-BPSK.</w:t>
      </w:r>
    </w:p>
    <w:p w14:paraId="59724A80" w14:textId="796A168D" w:rsidR="001C3043" w:rsidRPr="001C3043" w:rsidRDefault="001C3043" w:rsidP="00DE74C0">
      <w:pPr>
        <w:pStyle w:val="maintext"/>
        <w:numPr>
          <w:ilvl w:val="0"/>
          <w:numId w:val="36"/>
        </w:numPr>
        <w:ind w:firstLineChars="0"/>
        <w:rPr>
          <w:b/>
          <w:i/>
        </w:rPr>
      </w:pPr>
      <w:r w:rsidRPr="001C3043">
        <w:rPr>
          <w:b/>
          <w:i/>
        </w:rPr>
        <w:t>Msg3 for RACH triggered by PDCCH order can be transmitted with DMRS with π/2-BPSK</w:t>
      </w:r>
      <w:r w:rsidR="00DE74C0">
        <w:rPr>
          <w:b/>
          <w:i/>
        </w:rPr>
        <w:t xml:space="preserve"> </w:t>
      </w:r>
      <w:r w:rsidR="00DE74C0" w:rsidRPr="00DE74C0">
        <w:rPr>
          <w:b/>
          <w:i/>
        </w:rPr>
        <w:t xml:space="preserve">at least for </w:t>
      </w:r>
      <w:proofErr w:type="spellStart"/>
      <w:r w:rsidR="00DE74C0" w:rsidRPr="00DE74C0">
        <w:rPr>
          <w:b/>
          <w:i/>
        </w:rPr>
        <w:t>for</w:t>
      </w:r>
      <w:proofErr w:type="spellEnd"/>
      <w:r w:rsidR="00DE74C0" w:rsidRPr="00DE74C0">
        <w:rPr>
          <w:b/>
          <w:i/>
        </w:rPr>
        <w:t xml:space="preserve"> RRC-connected UEs</w:t>
      </w:r>
      <w:bookmarkStart w:id="4" w:name="_GoBack"/>
      <w:bookmarkEnd w:id="4"/>
      <w:r w:rsidRPr="001C3043">
        <w:rPr>
          <w:b/>
          <w:i/>
        </w:rPr>
        <w:t>.</w:t>
      </w:r>
    </w:p>
    <w:p w14:paraId="1328F102" w14:textId="52288E9F" w:rsidR="00CE0FC8" w:rsidRPr="001C3043" w:rsidRDefault="001C3043" w:rsidP="001C3043">
      <w:pPr>
        <w:pStyle w:val="maintext"/>
        <w:numPr>
          <w:ilvl w:val="0"/>
          <w:numId w:val="36"/>
        </w:numPr>
        <w:ind w:firstLineChars="0"/>
        <w:rPr>
          <w:i/>
        </w:rPr>
      </w:pPr>
      <w:r w:rsidRPr="001C3043">
        <w:rPr>
          <w:b/>
          <w:i/>
        </w:rPr>
        <w:t>UL transmission allocated/associated with DCI format 0_1 can be transmitted with DMRS with π/2-BPSK.</w:t>
      </w:r>
    </w:p>
    <w:p w14:paraId="11B1B390" w14:textId="77777777" w:rsidR="001C3043" w:rsidRPr="001C3043" w:rsidRDefault="001C3043" w:rsidP="001C3043">
      <w:pPr>
        <w:pStyle w:val="maintext"/>
        <w:ind w:left="400" w:hangingChars="200" w:hanging="400"/>
        <w:rPr>
          <w:b/>
          <w:i/>
        </w:rPr>
      </w:pPr>
      <w:r w:rsidRPr="001C3043">
        <w:rPr>
          <w:b/>
          <w:i/>
        </w:rPr>
        <w:t>Proposal 2: Support one DMRS port per comb</w:t>
      </w:r>
      <w:r w:rsidRPr="001C3043">
        <w:rPr>
          <w:i/>
        </w:rPr>
        <w:t xml:space="preserve"> </w:t>
      </w:r>
      <w:r w:rsidRPr="001C3043">
        <w:rPr>
          <w:b/>
          <w:i/>
        </w:rPr>
        <w:t>for one OFDM symbol DMRS and for PUSCH with π/2-BPSK.</w:t>
      </w:r>
    </w:p>
    <w:p w14:paraId="503A0A4C" w14:textId="27159E73" w:rsidR="001C3043" w:rsidRPr="001C3043" w:rsidRDefault="001C3043" w:rsidP="001C3043">
      <w:pPr>
        <w:pStyle w:val="maintext"/>
        <w:ind w:left="400" w:hangingChars="200" w:hanging="400"/>
        <w:rPr>
          <w:b/>
          <w:i/>
        </w:rPr>
      </w:pPr>
      <w:r w:rsidRPr="001C3043">
        <w:rPr>
          <w:b/>
          <w:i/>
        </w:rPr>
        <w:t>Proposal 3: Consider UL codebook enhancement to address UL TX power imbalance.</w:t>
      </w:r>
    </w:p>
    <w:p w14:paraId="4EACC1ED" w14:textId="2237BE5E" w:rsidR="000F762B" w:rsidRPr="00D04E23" w:rsidRDefault="000F762B" w:rsidP="00E81B5B">
      <w:pPr>
        <w:pStyle w:val="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4EAEF3A0" w14:textId="4A65B0F1" w:rsidR="0049095E" w:rsidRDefault="00C33240" w:rsidP="00D22D30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>
        <w:rPr>
          <w:rFonts w:cs="Times New Roman"/>
          <w:lang w:eastAsia="ko-KR"/>
        </w:rPr>
        <w:t>3GPP RAN1</w:t>
      </w:r>
      <w:r w:rsidR="001C3043">
        <w:rPr>
          <w:rFonts w:cs="Times New Roman"/>
          <w:lang w:eastAsia="ko-KR"/>
        </w:rPr>
        <w:t xml:space="preserve"> AH-1901</w:t>
      </w:r>
      <w:r>
        <w:rPr>
          <w:rFonts w:cs="Times New Roman"/>
          <w:lang w:eastAsia="ko-KR"/>
        </w:rPr>
        <w:t xml:space="preserve"> Chairman’s notes</w:t>
      </w:r>
    </w:p>
    <w:p w14:paraId="77B39DCA" w14:textId="39DCE2AE" w:rsidR="00CE0FC8" w:rsidRPr="00D22D30" w:rsidRDefault="00CE0FC8" w:rsidP="00D22D30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5" w:name="_Ref534879570"/>
      <w:r>
        <w:rPr>
          <w:rFonts w:cs="Times New Roman"/>
          <w:lang w:eastAsia="ko-KR"/>
        </w:rPr>
        <w:t>R1-1812326,</w:t>
      </w:r>
      <w:r>
        <w:rPr>
          <w:rFonts w:cs="Times New Roman"/>
          <w:lang w:eastAsia="ko-KR"/>
        </w:rPr>
        <w:tab/>
        <w:t>Discussion on low PAPR RS,</w:t>
      </w:r>
      <w:r>
        <w:rPr>
          <w:rFonts w:cs="Times New Roman"/>
          <w:lang w:eastAsia="ko-KR"/>
        </w:rPr>
        <w:tab/>
        <w:t>vivo</w:t>
      </w:r>
      <w:bookmarkEnd w:id="5"/>
    </w:p>
    <w:sectPr w:rsidR="00CE0FC8" w:rsidRPr="00D22D30" w:rsidSect="00FF4D8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536C22" w14:textId="77777777" w:rsidR="00602B85" w:rsidRDefault="00602B85">
      <w:r>
        <w:separator/>
      </w:r>
    </w:p>
  </w:endnote>
  <w:endnote w:type="continuationSeparator" w:id="0">
    <w:p w14:paraId="7BAEC6D8" w14:textId="77777777" w:rsidR="00602B85" w:rsidRDefault="00602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Hilda Light">
    <w:altName w:val="Times New Roman"/>
    <w:panose1 w:val="00000000000000000000"/>
    <w:charset w:val="00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ADCC32" w14:textId="77777777" w:rsidR="00602B85" w:rsidRDefault="00602B85">
      <w:r>
        <w:separator/>
      </w:r>
    </w:p>
  </w:footnote>
  <w:footnote w:type="continuationSeparator" w:id="0">
    <w:p w14:paraId="0D7A9A8B" w14:textId="77777777" w:rsidR="00602B85" w:rsidRDefault="00602B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55EF89" w14:textId="77777777" w:rsidR="00F22F05" w:rsidRDefault="00F22F05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5669"/>
    <w:multiLevelType w:val="hybridMultilevel"/>
    <w:tmpl w:val="07F46286"/>
    <w:lvl w:ilvl="0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07437"/>
    <w:multiLevelType w:val="hybridMultilevel"/>
    <w:tmpl w:val="B5A06A36"/>
    <w:lvl w:ilvl="0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 w15:restartNumberingAfterBreak="0">
    <w:nsid w:val="0D8F5C2A"/>
    <w:multiLevelType w:val="hybridMultilevel"/>
    <w:tmpl w:val="2EA01DFE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8FD4CD6"/>
    <w:multiLevelType w:val="multilevel"/>
    <w:tmpl w:val="166234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891F95"/>
    <w:multiLevelType w:val="hybridMultilevel"/>
    <w:tmpl w:val="4ABC5EE8"/>
    <w:lvl w:ilvl="0" w:tplc="0409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796035"/>
    <w:multiLevelType w:val="hybridMultilevel"/>
    <w:tmpl w:val="5E380BEA"/>
    <w:lvl w:ilvl="0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8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1600" w:hanging="400"/>
      </w:pPr>
      <w:rPr>
        <w:rFonts w:ascii="Times New Roman" w:eastAsia="맑은 고딕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25BE2C47"/>
    <w:multiLevelType w:val="hybridMultilevel"/>
    <w:tmpl w:val="D01C5B3C"/>
    <w:lvl w:ilvl="0" w:tplc="C0DAE200">
      <w:start w:val="80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2C60089D"/>
    <w:multiLevelType w:val="hybridMultilevel"/>
    <w:tmpl w:val="2304D61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E556DE"/>
    <w:multiLevelType w:val="hybridMultilevel"/>
    <w:tmpl w:val="B5A4F7C4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5" w15:restartNumberingAfterBreak="0">
    <w:nsid w:val="3332484F"/>
    <w:multiLevelType w:val="hybridMultilevel"/>
    <w:tmpl w:val="725EEC88"/>
    <w:lvl w:ilvl="0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6" w15:restartNumberingAfterBreak="0">
    <w:nsid w:val="35997086"/>
    <w:multiLevelType w:val="hybridMultilevel"/>
    <w:tmpl w:val="E5DE1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22406E"/>
    <w:multiLevelType w:val="hybridMultilevel"/>
    <w:tmpl w:val="DC00AD80"/>
    <w:lvl w:ilvl="0" w:tplc="76B8E1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0AC1D0">
      <w:start w:val="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BC48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96C2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B6E7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7AA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38E0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5A43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06C0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F416E27"/>
    <w:multiLevelType w:val="hybridMultilevel"/>
    <w:tmpl w:val="443AC668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2822C1B"/>
    <w:multiLevelType w:val="hybridMultilevel"/>
    <w:tmpl w:val="A8E60A80"/>
    <w:lvl w:ilvl="0" w:tplc="323A5042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5C29918">
      <w:start w:val="308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A59CC47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E0AA641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39064B4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D92C2096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7AB60036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5908FE64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26E763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0" w15:restartNumberingAfterBreak="0">
    <w:nsid w:val="5014462B"/>
    <w:multiLevelType w:val="hybridMultilevel"/>
    <w:tmpl w:val="5DB6A394"/>
    <w:lvl w:ilvl="0" w:tplc="EFBEF374">
      <w:start w:val="1"/>
      <w:numFmt w:val="lowerLetter"/>
      <w:lvlText w:val="%1)"/>
      <w:lvlJc w:val="left"/>
      <w:pPr>
        <w:ind w:left="1390" w:hanging="99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513117BC"/>
    <w:multiLevelType w:val="hybridMultilevel"/>
    <w:tmpl w:val="97205336"/>
    <w:lvl w:ilvl="0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2" w15:restartNumberingAfterBreak="0">
    <w:nsid w:val="55085823"/>
    <w:multiLevelType w:val="hybridMultilevel"/>
    <w:tmpl w:val="03D2D8E2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3" w15:restartNumberingAfterBreak="0">
    <w:nsid w:val="566B1AE7"/>
    <w:multiLevelType w:val="hybridMultilevel"/>
    <w:tmpl w:val="EE2815A4"/>
    <w:lvl w:ilvl="0" w:tplc="5C604FB2">
      <w:start w:val="1"/>
      <w:numFmt w:val="bullet"/>
      <w:lvlText w:val=""/>
      <w:lvlJc w:val="left"/>
      <w:pPr>
        <w:ind w:left="760" w:hanging="360"/>
      </w:pPr>
      <w:rPr>
        <w:rFonts w:ascii="Symbol" w:eastAsia="맑은 고딕" w:hAnsi="Symbol" w:cs="바탕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7EE6C622">
      <w:start w:val="4"/>
      <w:numFmt w:val="bullet"/>
      <w:lvlText w:val=""/>
      <w:lvlJc w:val="left"/>
      <w:pPr>
        <w:ind w:left="2200" w:hanging="360"/>
      </w:pPr>
      <w:rPr>
        <w:rFonts w:ascii="Wingdings" w:eastAsia="맑은 고딕" w:hAnsi="Wingdings" w:cs="바탕" w:hint="default"/>
        <w:b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4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91B2833"/>
    <w:multiLevelType w:val="hybridMultilevel"/>
    <w:tmpl w:val="C9845B70"/>
    <w:lvl w:ilvl="0" w:tplc="690C60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3AFF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16FC78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DCFE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4086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E262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7AEF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F6CD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EC41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9B82CFE"/>
    <w:multiLevelType w:val="hybridMultilevel"/>
    <w:tmpl w:val="9B00D946"/>
    <w:lvl w:ilvl="0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7" w15:restartNumberingAfterBreak="0">
    <w:nsid w:val="5B35582A"/>
    <w:multiLevelType w:val="hybridMultilevel"/>
    <w:tmpl w:val="6E3C5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035968"/>
    <w:multiLevelType w:val="hybridMultilevel"/>
    <w:tmpl w:val="8224273E"/>
    <w:lvl w:ilvl="0" w:tplc="D5A6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F2CC86">
      <w:start w:val="5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6A520A">
      <w:start w:val="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EE63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CC5A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DA4C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68F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927C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582D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4FE375F"/>
    <w:multiLevelType w:val="multilevel"/>
    <w:tmpl w:val="64FE375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88D3D4D"/>
    <w:multiLevelType w:val="hybridMultilevel"/>
    <w:tmpl w:val="06BEF2C2"/>
    <w:lvl w:ilvl="0" w:tplc="8F424FF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300A384E">
      <w:start w:val="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73C82D2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38EAB13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6302D88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6868A5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9A9826F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7FF0B0E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D550F06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33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24"/>
  </w:num>
  <w:num w:numId="4">
    <w:abstractNumId w:val="34"/>
  </w:num>
  <w:num w:numId="5">
    <w:abstractNumId w:val="3"/>
  </w:num>
  <w:num w:numId="6">
    <w:abstractNumId w:val="16"/>
  </w:num>
  <w:num w:numId="7">
    <w:abstractNumId w:val="1"/>
  </w:num>
  <w:num w:numId="8">
    <w:abstractNumId w:val="2"/>
  </w:num>
  <w:num w:numId="9">
    <w:abstractNumId w:val="23"/>
  </w:num>
  <w:num w:numId="10">
    <w:abstractNumId w:val="6"/>
  </w:num>
  <w:num w:numId="11">
    <w:abstractNumId w:val="9"/>
  </w:num>
  <w:num w:numId="12">
    <w:abstractNumId w:val="15"/>
  </w:num>
  <w:num w:numId="13">
    <w:abstractNumId w:val="18"/>
  </w:num>
  <w:num w:numId="14">
    <w:abstractNumId w:val="25"/>
  </w:num>
  <w:num w:numId="15">
    <w:abstractNumId w:val="29"/>
  </w:num>
  <w:num w:numId="16">
    <w:abstractNumId w:val="35"/>
  </w:num>
  <w:num w:numId="17">
    <w:abstractNumId w:val="17"/>
  </w:num>
  <w:num w:numId="18">
    <w:abstractNumId w:val="13"/>
  </w:num>
  <w:num w:numId="19">
    <w:abstractNumId w:val="12"/>
  </w:num>
  <w:num w:numId="20">
    <w:abstractNumId w:val="20"/>
  </w:num>
  <w:num w:numId="21">
    <w:abstractNumId w:val="10"/>
  </w:num>
  <w:num w:numId="22">
    <w:abstractNumId w:val="33"/>
  </w:num>
  <w:num w:numId="23">
    <w:abstractNumId w:val="11"/>
  </w:num>
  <w:num w:numId="24">
    <w:abstractNumId w:val="31"/>
  </w:num>
  <w:num w:numId="25">
    <w:abstractNumId w:val="8"/>
  </w:num>
  <w:num w:numId="26">
    <w:abstractNumId w:val="7"/>
  </w:num>
  <w:num w:numId="27">
    <w:abstractNumId w:val="30"/>
  </w:num>
  <w:num w:numId="28">
    <w:abstractNumId w:val="32"/>
  </w:num>
  <w:num w:numId="29">
    <w:abstractNumId w:val="26"/>
  </w:num>
  <w:num w:numId="30">
    <w:abstractNumId w:val="21"/>
  </w:num>
  <w:num w:numId="31">
    <w:abstractNumId w:val="0"/>
  </w:num>
  <w:num w:numId="32">
    <w:abstractNumId w:val="19"/>
  </w:num>
  <w:num w:numId="33">
    <w:abstractNumId w:val="22"/>
  </w:num>
  <w:num w:numId="34">
    <w:abstractNumId w:val="28"/>
  </w:num>
  <w:num w:numId="35">
    <w:abstractNumId w:val="27"/>
  </w:num>
  <w:num w:numId="36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5774"/>
    <w:rsid w:val="00005B4E"/>
    <w:rsid w:val="00007B08"/>
    <w:rsid w:val="00010921"/>
    <w:rsid w:val="00011005"/>
    <w:rsid w:val="00011863"/>
    <w:rsid w:val="00011A53"/>
    <w:rsid w:val="00011C0C"/>
    <w:rsid w:val="00011FB1"/>
    <w:rsid w:val="000122E5"/>
    <w:rsid w:val="00012357"/>
    <w:rsid w:val="00012D3C"/>
    <w:rsid w:val="00013AFA"/>
    <w:rsid w:val="0001401B"/>
    <w:rsid w:val="000151CA"/>
    <w:rsid w:val="000167DF"/>
    <w:rsid w:val="0001695D"/>
    <w:rsid w:val="00016EA1"/>
    <w:rsid w:val="000172F4"/>
    <w:rsid w:val="00020046"/>
    <w:rsid w:val="000210FF"/>
    <w:rsid w:val="00021CA4"/>
    <w:rsid w:val="00022194"/>
    <w:rsid w:val="00022677"/>
    <w:rsid w:val="00022C4C"/>
    <w:rsid w:val="00022FE1"/>
    <w:rsid w:val="00023B93"/>
    <w:rsid w:val="000247D6"/>
    <w:rsid w:val="00025036"/>
    <w:rsid w:val="00025F4B"/>
    <w:rsid w:val="00027959"/>
    <w:rsid w:val="00030EA8"/>
    <w:rsid w:val="00032854"/>
    <w:rsid w:val="00032C97"/>
    <w:rsid w:val="0003365A"/>
    <w:rsid w:val="00033E69"/>
    <w:rsid w:val="000375ED"/>
    <w:rsid w:val="00037821"/>
    <w:rsid w:val="0004152C"/>
    <w:rsid w:val="00042247"/>
    <w:rsid w:val="00043A22"/>
    <w:rsid w:val="00045082"/>
    <w:rsid w:val="00045FC9"/>
    <w:rsid w:val="00046AB8"/>
    <w:rsid w:val="00046D5E"/>
    <w:rsid w:val="00046EDE"/>
    <w:rsid w:val="0005019A"/>
    <w:rsid w:val="0005166A"/>
    <w:rsid w:val="000519AA"/>
    <w:rsid w:val="00051AFF"/>
    <w:rsid w:val="00052776"/>
    <w:rsid w:val="00052CAC"/>
    <w:rsid w:val="00053930"/>
    <w:rsid w:val="000543C0"/>
    <w:rsid w:val="000551A1"/>
    <w:rsid w:val="00055EC9"/>
    <w:rsid w:val="00056B06"/>
    <w:rsid w:val="00057250"/>
    <w:rsid w:val="00057CB5"/>
    <w:rsid w:val="00060151"/>
    <w:rsid w:val="00060969"/>
    <w:rsid w:val="0006267E"/>
    <w:rsid w:val="000627C6"/>
    <w:rsid w:val="00062BAC"/>
    <w:rsid w:val="00063AC6"/>
    <w:rsid w:val="00065630"/>
    <w:rsid w:val="00065753"/>
    <w:rsid w:val="00070C4F"/>
    <w:rsid w:val="0007119C"/>
    <w:rsid w:val="00071D01"/>
    <w:rsid w:val="00071E86"/>
    <w:rsid w:val="00072005"/>
    <w:rsid w:val="0007212F"/>
    <w:rsid w:val="00072453"/>
    <w:rsid w:val="00073C42"/>
    <w:rsid w:val="000740B1"/>
    <w:rsid w:val="000755B5"/>
    <w:rsid w:val="000766A3"/>
    <w:rsid w:val="00076BEB"/>
    <w:rsid w:val="00076FF5"/>
    <w:rsid w:val="000775AB"/>
    <w:rsid w:val="000804CA"/>
    <w:rsid w:val="0008162C"/>
    <w:rsid w:val="0008175C"/>
    <w:rsid w:val="00083457"/>
    <w:rsid w:val="00083632"/>
    <w:rsid w:val="00083DE3"/>
    <w:rsid w:val="0008447D"/>
    <w:rsid w:val="00085629"/>
    <w:rsid w:val="0008612A"/>
    <w:rsid w:val="000862ED"/>
    <w:rsid w:val="00086364"/>
    <w:rsid w:val="00086A31"/>
    <w:rsid w:val="00087EEE"/>
    <w:rsid w:val="00087F06"/>
    <w:rsid w:val="000902E8"/>
    <w:rsid w:val="000904DF"/>
    <w:rsid w:val="0009060A"/>
    <w:rsid w:val="00090640"/>
    <w:rsid w:val="00090A57"/>
    <w:rsid w:val="00091C52"/>
    <w:rsid w:val="00092123"/>
    <w:rsid w:val="00093023"/>
    <w:rsid w:val="00093651"/>
    <w:rsid w:val="00093F97"/>
    <w:rsid w:val="00094B22"/>
    <w:rsid w:val="0009739B"/>
    <w:rsid w:val="000A0AD1"/>
    <w:rsid w:val="000A1D31"/>
    <w:rsid w:val="000A26F4"/>
    <w:rsid w:val="000A361D"/>
    <w:rsid w:val="000A3BE3"/>
    <w:rsid w:val="000A4B0B"/>
    <w:rsid w:val="000A5315"/>
    <w:rsid w:val="000A591F"/>
    <w:rsid w:val="000A6336"/>
    <w:rsid w:val="000A77A6"/>
    <w:rsid w:val="000B048A"/>
    <w:rsid w:val="000B07A5"/>
    <w:rsid w:val="000B0A54"/>
    <w:rsid w:val="000B0AFE"/>
    <w:rsid w:val="000B0B99"/>
    <w:rsid w:val="000B1F85"/>
    <w:rsid w:val="000B25B1"/>
    <w:rsid w:val="000B2B68"/>
    <w:rsid w:val="000B4FD7"/>
    <w:rsid w:val="000C074E"/>
    <w:rsid w:val="000C14C1"/>
    <w:rsid w:val="000C2DAC"/>
    <w:rsid w:val="000C3A4B"/>
    <w:rsid w:val="000C44C4"/>
    <w:rsid w:val="000C4CDE"/>
    <w:rsid w:val="000C6416"/>
    <w:rsid w:val="000C650F"/>
    <w:rsid w:val="000D00DD"/>
    <w:rsid w:val="000D1026"/>
    <w:rsid w:val="000D19F4"/>
    <w:rsid w:val="000D25AC"/>
    <w:rsid w:val="000D2CE9"/>
    <w:rsid w:val="000D39DC"/>
    <w:rsid w:val="000D4806"/>
    <w:rsid w:val="000D4F2C"/>
    <w:rsid w:val="000D5200"/>
    <w:rsid w:val="000D6F44"/>
    <w:rsid w:val="000D758A"/>
    <w:rsid w:val="000D77B5"/>
    <w:rsid w:val="000D7982"/>
    <w:rsid w:val="000D7BD3"/>
    <w:rsid w:val="000D7C3F"/>
    <w:rsid w:val="000D7F1C"/>
    <w:rsid w:val="000E09ED"/>
    <w:rsid w:val="000E108D"/>
    <w:rsid w:val="000E1E06"/>
    <w:rsid w:val="000E2201"/>
    <w:rsid w:val="000E48A4"/>
    <w:rsid w:val="000E512F"/>
    <w:rsid w:val="000E52F6"/>
    <w:rsid w:val="000E58AE"/>
    <w:rsid w:val="000E65AD"/>
    <w:rsid w:val="000E7166"/>
    <w:rsid w:val="000F05CD"/>
    <w:rsid w:val="000F0D83"/>
    <w:rsid w:val="000F2916"/>
    <w:rsid w:val="000F3287"/>
    <w:rsid w:val="000F3AB3"/>
    <w:rsid w:val="000F433B"/>
    <w:rsid w:val="000F5D7C"/>
    <w:rsid w:val="000F60C9"/>
    <w:rsid w:val="000F6239"/>
    <w:rsid w:val="000F6B31"/>
    <w:rsid w:val="000F7085"/>
    <w:rsid w:val="000F762B"/>
    <w:rsid w:val="00100CCE"/>
    <w:rsid w:val="0010112F"/>
    <w:rsid w:val="00101AC6"/>
    <w:rsid w:val="00101FE9"/>
    <w:rsid w:val="00102337"/>
    <w:rsid w:val="00102506"/>
    <w:rsid w:val="00102609"/>
    <w:rsid w:val="001038BF"/>
    <w:rsid w:val="00103FB1"/>
    <w:rsid w:val="00104A93"/>
    <w:rsid w:val="00104BD6"/>
    <w:rsid w:val="001065FA"/>
    <w:rsid w:val="001067DA"/>
    <w:rsid w:val="001067FF"/>
    <w:rsid w:val="00106F9A"/>
    <w:rsid w:val="001074D2"/>
    <w:rsid w:val="00107C3A"/>
    <w:rsid w:val="00110A17"/>
    <w:rsid w:val="00111454"/>
    <w:rsid w:val="00112578"/>
    <w:rsid w:val="00112A78"/>
    <w:rsid w:val="001133F5"/>
    <w:rsid w:val="00114EB4"/>
    <w:rsid w:val="001155B8"/>
    <w:rsid w:val="0011575D"/>
    <w:rsid w:val="001159FD"/>
    <w:rsid w:val="0011729C"/>
    <w:rsid w:val="001173EB"/>
    <w:rsid w:val="00117B15"/>
    <w:rsid w:val="00117EB7"/>
    <w:rsid w:val="00120B93"/>
    <w:rsid w:val="00121508"/>
    <w:rsid w:val="0012156A"/>
    <w:rsid w:val="00121578"/>
    <w:rsid w:val="00121833"/>
    <w:rsid w:val="00121AC2"/>
    <w:rsid w:val="00122BDA"/>
    <w:rsid w:val="0012303A"/>
    <w:rsid w:val="0012330F"/>
    <w:rsid w:val="00123673"/>
    <w:rsid w:val="00123B51"/>
    <w:rsid w:val="00125B28"/>
    <w:rsid w:val="00127AD3"/>
    <w:rsid w:val="00127CEE"/>
    <w:rsid w:val="00127F84"/>
    <w:rsid w:val="00130184"/>
    <w:rsid w:val="0013023F"/>
    <w:rsid w:val="0013041F"/>
    <w:rsid w:val="00130A5C"/>
    <w:rsid w:val="00131748"/>
    <w:rsid w:val="00132CCB"/>
    <w:rsid w:val="00133026"/>
    <w:rsid w:val="00134914"/>
    <w:rsid w:val="00135071"/>
    <w:rsid w:val="00135EB0"/>
    <w:rsid w:val="001363B5"/>
    <w:rsid w:val="00136E4B"/>
    <w:rsid w:val="00137048"/>
    <w:rsid w:val="00137383"/>
    <w:rsid w:val="001379DE"/>
    <w:rsid w:val="00140E28"/>
    <w:rsid w:val="00142698"/>
    <w:rsid w:val="0014343A"/>
    <w:rsid w:val="00143869"/>
    <w:rsid w:val="001445F1"/>
    <w:rsid w:val="00145530"/>
    <w:rsid w:val="00146DE6"/>
    <w:rsid w:val="001471E4"/>
    <w:rsid w:val="00147274"/>
    <w:rsid w:val="00147305"/>
    <w:rsid w:val="001503B7"/>
    <w:rsid w:val="00152186"/>
    <w:rsid w:val="0015445A"/>
    <w:rsid w:val="00154DE6"/>
    <w:rsid w:val="001559A8"/>
    <w:rsid w:val="00157BF0"/>
    <w:rsid w:val="0016009A"/>
    <w:rsid w:val="00162392"/>
    <w:rsid w:val="001639BD"/>
    <w:rsid w:val="00164498"/>
    <w:rsid w:val="001649A0"/>
    <w:rsid w:val="0016551E"/>
    <w:rsid w:val="001658F2"/>
    <w:rsid w:val="0016652C"/>
    <w:rsid w:val="0016678B"/>
    <w:rsid w:val="0016793B"/>
    <w:rsid w:val="00167D7B"/>
    <w:rsid w:val="00167F3F"/>
    <w:rsid w:val="0017033E"/>
    <w:rsid w:val="00170512"/>
    <w:rsid w:val="00170CD5"/>
    <w:rsid w:val="001713C8"/>
    <w:rsid w:val="00171E74"/>
    <w:rsid w:val="00172663"/>
    <w:rsid w:val="001728CA"/>
    <w:rsid w:val="001733EE"/>
    <w:rsid w:val="00173A4F"/>
    <w:rsid w:val="0017489F"/>
    <w:rsid w:val="0017540B"/>
    <w:rsid w:val="00176B67"/>
    <w:rsid w:val="00177A1B"/>
    <w:rsid w:val="00180AD4"/>
    <w:rsid w:val="00181899"/>
    <w:rsid w:val="00182E06"/>
    <w:rsid w:val="00184848"/>
    <w:rsid w:val="001850D6"/>
    <w:rsid w:val="00186337"/>
    <w:rsid w:val="00186BE4"/>
    <w:rsid w:val="00186C92"/>
    <w:rsid w:val="001911AC"/>
    <w:rsid w:val="0019161B"/>
    <w:rsid w:val="00192E87"/>
    <w:rsid w:val="00193A40"/>
    <w:rsid w:val="00194928"/>
    <w:rsid w:val="0019499E"/>
    <w:rsid w:val="001965FC"/>
    <w:rsid w:val="00196998"/>
    <w:rsid w:val="00196D11"/>
    <w:rsid w:val="00197BA4"/>
    <w:rsid w:val="001A0455"/>
    <w:rsid w:val="001A089E"/>
    <w:rsid w:val="001A2884"/>
    <w:rsid w:val="001A2CEC"/>
    <w:rsid w:val="001A3681"/>
    <w:rsid w:val="001A39D5"/>
    <w:rsid w:val="001A3AFD"/>
    <w:rsid w:val="001A3EC6"/>
    <w:rsid w:val="001A53DF"/>
    <w:rsid w:val="001A56C7"/>
    <w:rsid w:val="001A6B55"/>
    <w:rsid w:val="001A7AA3"/>
    <w:rsid w:val="001B010D"/>
    <w:rsid w:val="001B1505"/>
    <w:rsid w:val="001B1FAD"/>
    <w:rsid w:val="001B2163"/>
    <w:rsid w:val="001B3BBB"/>
    <w:rsid w:val="001B3F16"/>
    <w:rsid w:val="001B531A"/>
    <w:rsid w:val="001B620C"/>
    <w:rsid w:val="001B6887"/>
    <w:rsid w:val="001B7B86"/>
    <w:rsid w:val="001B7D90"/>
    <w:rsid w:val="001C06AA"/>
    <w:rsid w:val="001C159B"/>
    <w:rsid w:val="001C17E2"/>
    <w:rsid w:val="001C2198"/>
    <w:rsid w:val="001C3043"/>
    <w:rsid w:val="001C31C5"/>
    <w:rsid w:val="001C33AC"/>
    <w:rsid w:val="001C3694"/>
    <w:rsid w:val="001C3A1B"/>
    <w:rsid w:val="001C46E4"/>
    <w:rsid w:val="001C5EC8"/>
    <w:rsid w:val="001C64AB"/>
    <w:rsid w:val="001C6890"/>
    <w:rsid w:val="001C6E56"/>
    <w:rsid w:val="001C76C5"/>
    <w:rsid w:val="001C7CCA"/>
    <w:rsid w:val="001D04EE"/>
    <w:rsid w:val="001D07C2"/>
    <w:rsid w:val="001D0B51"/>
    <w:rsid w:val="001D0D60"/>
    <w:rsid w:val="001D0FD7"/>
    <w:rsid w:val="001D2861"/>
    <w:rsid w:val="001D2D45"/>
    <w:rsid w:val="001D3036"/>
    <w:rsid w:val="001D381B"/>
    <w:rsid w:val="001D4091"/>
    <w:rsid w:val="001D51D6"/>
    <w:rsid w:val="001D524E"/>
    <w:rsid w:val="001D607B"/>
    <w:rsid w:val="001D61B8"/>
    <w:rsid w:val="001D632B"/>
    <w:rsid w:val="001D7295"/>
    <w:rsid w:val="001D74A9"/>
    <w:rsid w:val="001E01A3"/>
    <w:rsid w:val="001E083E"/>
    <w:rsid w:val="001E1001"/>
    <w:rsid w:val="001E2551"/>
    <w:rsid w:val="001E2569"/>
    <w:rsid w:val="001E27CD"/>
    <w:rsid w:val="001E3C51"/>
    <w:rsid w:val="001E5665"/>
    <w:rsid w:val="001E5959"/>
    <w:rsid w:val="001E6694"/>
    <w:rsid w:val="001E6796"/>
    <w:rsid w:val="001E694D"/>
    <w:rsid w:val="001E6E6A"/>
    <w:rsid w:val="001F15EF"/>
    <w:rsid w:val="001F1669"/>
    <w:rsid w:val="001F2638"/>
    <w:rsid w:val="001F3815"/>
    <w:rsid w:val="001F3BD8"/>
    <w:rsid w:val="001F4519"/>
    <w:rsid w:val="001F5199"/>
    <w:rsid w:val="001F5D14"/>
    <w:rsid w:val="001F6F91"/>
    <w:rsid w:val="001F7B02"/>
    <w:rsid w:val="001F7C2B"/>
    <w:rsid w:val="00200A61"/>
    <w:rsid w:val="00201C53"/>
    <w:rsid w:val="00202049"/>
    <w:rsid w:val="00202279"/>
    <w:rsid w:val="00202BE0"/>
    <w:rsid w:val="002044FD"/>
    <w:rsid w:val="0020566D"/>
    <w:rsid w:val="00205935"/>
    <w:rsid w:val="00205C83"/>
    <w:rsid w:val="00205DF1"/>
    <w:rsid w:val="00211087"/>
    <w:rsid w:val="0021177B"/>
    <w:rsid w:val="002128BC"/>
    <w:rsid w:val="0021354A"/>
    <w:rsid w:val="00214221"/>
    <w:rsid w:val="0021488F"/>
    <w:rsid w:val="0021595D"/>
    <w:rsid w:val="002164F7"/>
    <w:rsid w:val="00217130"/>
    <w:rsid w:val="0021730E"/>
    <w:rsid w:val="002177FD"/>
    <w:rsid w:val="002178D5"/>
    <w:rsid w:val="00217AA4"/>
    <w:rsid w:val="00220CE6"/>
    <w:rsid w:val="00221014"/>
    <w:rsid w:val="002216FE"/>
    <w:rsid w:val="00221965"/>
    <w:rsid w:val="002229FA"/>
    <w:rsid w:val="00222B5E"/>
    <w:rsid w:val="002234ED"/>
    <w:rsid w:val="00223BC8"/>
    <w:rsid w:val="00223C65"/>
    <w:rsid w:val="00224EA5"/>
    <w:rsid w:val="00225263"/>
    <w:rsid w:val="00225F6B"/>
    <w:rsid w:val="00227E85"/>
    <w:rsid w:val="002302CD"/>
    <w:rsid w:val="002313D4"/>
    <w:rsid w:val="00231551"/>
    <w:rsid w:val="00233868"/>
    <w:rsid w:val="00235271"/>
    <w:rsid w:val="002354CF"/>
    <w:rsid w:val="00235759"/>
    <w:rsid w:val="00236BA6"/>
    <w:rsid w:val="0023789F"/>
    <w:rsid w:val="00237C38"/>
    <w:rsid w:val="00237EB6"/>
    <w:rsid w:val="0024012A"/>
    <w:rsid w:val="00240808"/>
    <w:rsid w:val="00242798"/>
    <w:rsid w:val="002428B8"/>
    <w:rsid w:val="00242921"/>
    <w:rsid w:val="00244EF2"/>
    <w:rsid w:val="00245C3D"/>
    <w:rsid w:val="002469F1"/>
    <w:rsid w:val="00246FA7"/>
    <w:rsid w:val="0024758D"/>
    <w:rsid w:val="00251DAC"/>
    <w:rsid w:val="0025287D"/>
    <w:rsid w:val="00252D1B"/>
    <w:rsid w:val="002530F9"/>
    <w:rsid w:val="00253605"/>
    <w:rsid w:val="002542BA"/>
    <w:rsid w:val="0025697E"/>
    <w:rsid w:val="00256E3E"/>
    <w:rsid w:val="00257528"/>
    <w:rsid w:val="002576FF"/>
    <w:rsid w:val="00257B89"/>
    <w:rsid w:val="00257F7E"/>
    <w:rsid w:val="00261808"/>
    <w:rsid w:val="002624D1"/>
    <w:rsid w:val="002624DF"/>
    <w:rsid w:val="00262587"/>
    <w:rsid w:val="002638DC"/>
    <w:rsid w:val="00263D94"/>
    <w:rsid w:val="0026470F"/>
    <w:rsid w:val="0026478B"/>
    <w:rsid w:val="00264DBB"/>
    <w:rsid w:val="00265E98"/>
    <w:rsid w:val="00266890"/>
    <w:rsid w:val="00266901"/>
    <w:rsid w:val="00266A3B"/>
    <w:rsid w:val="00266D2E"/>
    <w:rsid w:val="002679C3"/>
    <w:rsid w:val="0027050B"/>
    <w:rsid w:val="0027061F"/>
    <w:rsid w:val="00270C66"/>
    <w:rsid w:val="002714B9"/>
    <w:rsid w:val="00271FF9"/>
    <w:rsid w:val="00272CAE"/>
    <w:rsid w:val="002738B0"/>
    <w:rsid w:val="002738CD"/>
    <w:rsid w:val="00274128"/>
    <w:rsid w:val="00274425"/>
    <w:rsid w:val="00274B12"/>
    <w:rsid w:val="002757AF"/>
    <w:rsid w:val="0027601A"/>
    <w:rsid w:val="0027602A"/>
    <w:rsid w:val="0027633C"/>
    <w:rsid w:val="00277F82"/>
    <w:rsid w:val="00280698"/>
    <w:rsid w:val="00280A79"/>
    <w:rsid w:val="00280D04"/>
    <w:rsid w:val="00280DEA"/>
    <w:rsid w:val="002823A4"/>
    <w:rsid w:val="00282D73"/>
    <w:rsid w:val="00282DB7"/>
    <w:rsid w:val="00282EDD"/>
    <w:rsid w:val="00283135"/>
    <w:rsid w:val="002831F2"/>
    <w:rsid w:val="00283668"/>
    <w:rsid w:val="00284200"/>
    <w:rsid w:val="00284524"/>
    <w:rsid w:val="002846E9"/>
    <w:rsid w:val="002852BE"/>
    <w:rsid w:val="00285E86"/>
    <w:rsid w:val="0028637B"/>
    <w:rsid w:val="00286610"/>
    <w:rsid w:val="00287951"/>
    <w:rsid w:val="00287A1A"/>
    <w:rsid w:val="00287F14"/>
    <w:rsid w:val="002904E3"/>
    <w:rsid w:val="00290AEF"/>
    <w:rsid w:val="00290BE2"/>
    <w:rsid w:val="0029148B"/>
    <w:rsid w:val="00291715"/>
    <w:rsid w:val="0029296E"/>
    <w:rsid w:val="00293E6E"/>
    <w:rsid w:val="00294508"/>
    <w:rsid w:val="00295635"/>
    <w:rsid w:val="002958FD"/>
    <w:rsid w:val="0029590C"/>
    <w:rsid w:val="00295B0A"/>
    <w:rsid w:val="00296433"/>
    <w:rsid w:val="00296E64"/>
    <w:rsid w:val="002A0C8F"/>
    <w:rsid w:val="002A1E47"/>
    <w:rsid w:val="002A3A3D"/>
    <w:rsid w:val="002A6485"/>
    <w:rsid w:val="002A74D6"/>
    <w:rsid w:val="002A7542"/>
    <w:rsid w:val="002B2FAC"/>
    <w:rsid w:val="002B3B3B"/>
    <w:rsid w:val="002B4C6E"/>
    <w:rsid w:val="002B52C6"/>
    <w:rsid w:val="002B57DB"/>
    <w:rsid w:val="002B6BDA"/>
    <w:rsid w:val="002B71B0"/>
    <w:rsid w:val="002C0B30"/>
    <w:rsid w:val="002C0D28"/>
    <w:rsid w:val="002C1230"/>
    <w:rsid w:val="002C15D2"/>
    <w:rsid w:val="002C33DB"/>
    <w:rsid w:val="002C46A5"/>
    <w:rsid w:val="002D06B4"/>
    <w:rsid w:val="002D0D7D"/>
    <w:rsid w:val="002D233C"/>
    <w:rsid w:val="002D2EF7"/>
    <w:rsid w:val="002D488B"/>
    <w:rsid w:val="002D53AF"/>
    <w:rsid w:val="002D5B2B"/>
    <w:rsid w:val="002D5D37"/>
    <w:rsid w:val="002D6FEE"/>
    <w:rsid w:val="002D7287"/>
    <w:rsid w:val="002D728E"/>
    <w:rsid w:val="002D7693"/>
    <w:rsid w:val="002D7979"/>
    <w:rsid w:val="002E11B9"/>
    <w:rsid w:val="002E1508"/>
    <w:rsid w:val="002E15BC"/>
    <w:rsid w:val="002E2BE8"/>
    <w:rsid w:val="002E2CB4"/>
    <w:rsid w:val="002E315D"/>
    <w:rsid w:val="002E31B1"/>
    <w:rsid w:val="002E333E"/>
    <w:rsid w:val="002E468F"/>
    <w:rsid w:val="002E55AA"/>
    <w:rsid w:val="002E5EC2"/>
    <w:rsid w:val="002E60AB"/>
    <w:rsid w:val="002E633B"/>
    <w:rsid w:val="002E6419"/>
    <w:rsid w:val="002F00C5"/>
    <w:rsid w:val="002F28D8"/>
    <w:rsid w:val="002F3E49"/>
    <w:rsid w:val="002F47AD"/>
    <w:rsid w:val="002F5039"/>
    <w:rsid w:val="002F5790"/>
    <w:rsid w:val="002F6FEC"/>
    <w:rsid w:val="002F75AA"/>
    <w:rsid w:val="00300589"/>
    <w:rsid w:val="003006CA"/>
    <w:rsid w:val="0030167B"/>
    <w:rsid w:val="003022E4"/>
    <w:rsid w:val="003026B3"/>
    <w:rsid w:val="0030336D"/>
    <w:rsid w:val="00303FBB"/>
    <w:rsid w:val="003052A7"/>
    <w:rsid w:val="0030530A"/>
    <w:rsid w:val="003065FD"/>
    <w:rsid w:val="0031062D"/>
    <w:rsid w:val="00310B3E"/>
    <w:rsid w:val="00311139"/>
    <w:rsid w:val="00311300"/>
    <w:rsid w:val="003113FF"/>
    <w:rsid w:val="003114E5"/>
    <w:rsid w:val="00313945"/>
    <w:rsid w:val="00313DC6"/>
    <w:rsid w:val="00314E63"/>
    <w:rsid w:val="003155DC"/>
    <w:rsid w:val="00315A91"/>
    <w:rsid w:val="0031630D"/>
    <w:rsid w:val="00316644"/>
    <w:rsid w:val="00316AD7"/>
    <w:rsid w:val="00316B82"/>
    <w:rsid w:val="00316EA6"/>
    <w:rsid w:val="00317BEA"/>
    <w:rsid w:val="00317FB1"/>
    <w:rsid w:val="003208B2"/>
    <w:rsid w:val="0032098B"/>
    <w:rsid w:val="003214AE"/>
    <w:rsid w:val="003217E5"/>
    <w:rsid w:val="003227AC"/>
    <w:rsid w:val="00322BC0"/>
    <w:rsid w:val="00322C06"/>
    <w:rsid w:val="00323455"/>
    <w:rsid w:val="003237AF"/>
    <w:rsid w:val="00324DCD"/>
    <w:rsid w:val="003250F2"/>
    <w:rsid w:val="003255CD"/>
    <w:rsid w:val="003264AA"/>
    <w:rsid w:val="003273E7"/>
    <w:rsid w:val="0032775A"/>
    <w:rsid w:val="003305C8"/>
    <w:rsid w:val="0033129D"/>
    <w:rsid w:val="00332014"/>
    <w:rsid w:val="003324E2"/>
    <w:rsid w:val="00332C24"/>
    <w:rsid w:val="003341BA"/>
    <w:rsid w:val="00334262"/>
    <w:rsid w:val="0033444E"/>
    <w:rsid w:val="0033527C"/>
    <w:rsid w:val="0033544D"/>
    <w:rsid w:val="00335836"/>
    <w:rsid w:val="00336575"/>
    <w:rsid w:val="00337211"/>
    <w:rsid w:val="00337623"/>
    <w:rsid w:val="00337FD8"/>
    <w:rsid w:val="0034054A"/>
    <w:rsid w:val="0034103F"/>
    <w:rsid w:val="0034437D"/>
    <w:rsid w:val="00345DEA"/>
    <w:rsid w:val="003476A1"/>
    <w:rsid w:val="00347CB9"/>
    <w:rsid w:val="00350E4C"/>
    <w:rsid w:val="003514CD"/>
    <w:rsid w:val="00353368"/>
    <w:rsid w:val="00353783"/>
    <w:rsid w:val="00354C75"/>
    <w:rsid w:val="003552C8"/>
    <w:rsid w:val="00360211"/>
    <w:rsid w:val="00361538"/>
    <w:rsid w:val="00361D72"/>
    <w:rsid w:val="00362565"/>
    <w:rsid w:val="003626DE"/>
    <w:rsid w:val="00362D53"/>
    <w:rsid w:val="00362DB7"/>
    <w:rsid w:val="00362FC0"/>
    <w:rsid w:val="00363312"/>
    <w:rsid w:val="003636D3"/>
    <w:rsid w:val="00363F8E"/>
    <w:rsid w:val="00364A48"/>
    <w:rsid w:val="00364A9A"/>
    <w:rsid w:val="0036622B"/>
    <w:rsid w:val="00367444"/>
    <w:rsid w:val="00367C76"/>
    <w:rsid w:val="00367F5B"/>
    <w:rsid w:val="0037057A"/>
    <w:rsid w:val="00371FC2"/>
    <w:rsid w:val="0037239C"/>
    <w:rsid w:val="003729A3"/>
    <w:rsid w:val="003738D9"/>
    <w:rsid w:val="003739C4"/>
    <w:rsid w:val="00373FE3"/>
    <w:rsid w:val="00377D5D"/>
    <w:rsid w:val="00380384"/>
    <w:rsid w:val="0038169D"/>
    <w:rsid w:val="00381784"/>
    <w:rsid w:val="003818F6"/>
    <w:rsid w:val="0038352B"/>
    <w:rsid w:val="0038584A"/>
    <w:rsid w:val="00386555"/>
    <w:rsid w:val="003871A7"/>
    <w:rsid w:val="003874D1"/>
    <w:rsid w:val="003877AE"/>
    <w:rsid w:val="003908B5"/>
    <w:rsid w:val="00390A14"/>
    <w:rsid w:val="00390D43"/>
    <w:rsid w:val="00391AA1"/>
    <w:rsid w:val="00391C08"/>
    <w:rsid w:val="0039247A"/>
    <w:rsid w:val="0039269E"/>
    <w:rsid w:val="00392B69"/>
    <w:rsid w:val="00392E06"/>
    <w:rsid w:val="00393923"/>
    <w:rsid w:val="0039416B"/>
    <w:rsid w:val="0039435D"/>
    <w:rsid w:val="0039448A"/>
    <w:rsid w:val="003947B1"/>
    <w:rsid w:val="00394CB0"/>
    <w:rsid w:val="0039557C"/>
    <w:rsid w:val="0039593B"/>
    <w:rsid w:val="00395AAD"/>
    <w:rsid w:val="00395E02"/>
    <w:rsid w:val="00396217"/>
    <w:rsid w:val="00396EF1"/>
    <w:rsid w:val="003976FE"/>
    <w:rsid w:val="003A02FD"/>
    <w:rsid w:val="003A4806"/>
    <w:rsid w:val="003A5945"/>
    <w:rsid w:val="003A62A0"/>
    <w:rsid w:val="003A69C3"/>
    <w:rsid w:val="003A717C"/>
    <w:rsid w:val="003A730C"/>
    <w:rsid w:val="003B0AC6"/>
    <w:rsid w:val="003B2B65"/>
    <w:rsid w:val="003B3020"/>
    <w:rsid w:val="003B33FB"/>
    <w:rsid w:val="003B784F"/>
    <w:rsid w:val="003C0353"/>
    <w:rsid w:val="003C13C6"/>
    <w:rsid w:val="003C1E94"/>
    <w:rsid w:val="003C28C1"/>
    <w:rsid w:val="003C2C5D"/>
    <w:rsid w:val="003C32F0"/>
    <w:rsid w:val="003C53D6"/>
    <w:rsid w:val="003C5A7F"/>
    <w:rsid w:val="003C5BAF"/>
    <w:rsid w:val="003C5ED0"/>
    <w:rsid w:val="003C70AB"/>
    <w:rsid w:val="003C73BB"/>
    <w:rsid w:val="003C748B"/>
    <w:rsid w:val="003D1649"/>
    <w:rsid w:val="003D1DF1"/>
    <w:rsid w:val="003D3265"/>
    <w:rsid w:val="003D35F7"/>
    <w:rsid w:val="003D3E2E"/>
    <w:rsid w:val="003D44EF"/>
    <w:rsid w:val="003D6CF4"/>
    <w:rsid w:val="003D79CD"/>
    <w:rsid w:val="003E060A"/>
    <w:rsid w:val="003E079D"/>
    <w:rsid w:val="003E0FEE"/>
    <w:rsid w:val="003E1753"/>
    <w:rsid w:val="003E2779"/>
    <w:rsid w:val="003E498C"/>
    <w:rsid w:val="003E53A1"/>
    <w:rsid w:val="003E633B"/>
    <w:rsid w:val="003E7935"/>
    <w:rsid w:val="003E7C15"/>
    <w:rsid w:val="003F00C5"/>
    <w:rsid w:val="003F0727"/>
    <w:rsid w:val="003F0876"/>
    <w:rsid w:val="003F0A78"/>
    <w:rsid w:val="003F12EB"/>
    <w:rsid w:val="003F1546"/>
    <w:rsid w:val="003F1A3F"/>
    <w:rsid w:val="003F1C9B"/>
    <w:rsid w:val="003F2144"/>
    <w:rsid w:val="003F3471"/>
    <w:rsid w:val="003F48AA"/>
    <w:rsid w:val="003F4981"/>
    <w:rsid w:val="003F4D6D"/>
    <w:rsid w:val="003F4E14"/>
    <w:rsid w:val="003F540A"/>
    <w:rsid w:val="003F5AC1"/>
    <w:rsid w:val="003F6288"/>
    <w:rsid w:val="003F680E"/>
    <w:rsid w:val="003F7398"/>
    <w:rsid w:val="0040073E"/>
    <w:rsid w:val="00401AE1"/>
    <w:rsid w:val="00401F93"/>
    <w:rsid w:val="0040329D"/>
    <w:rsid w:val="004032F0"/>
    <w:rsid w:val="00404B4A"/>
    <w:rsid w:val="00404BCD"/>
    <w:rsid w:val="00405213"/>
    <w:rsid w:val="0040613C"/>
    <w:rsid w:val="0040633D"/>
    <w:rsid w:val="004107E6"/>
    <w:rsid w:val="0041339A"/>
    <w:rsid w:val="00420853"/>
    <w:rsid w:val="00421A51"/>
    <w:rsid w:val="00421E04"/>
    <w:rsid w:val="004239D8"/>
    <w:rsid w:val="00423B98"/>
    <w:rsid w:val="004240D5"/>
    <w:rsid w:val="00424A72"/>
    <w:rsid w:val="00424D6E"/>
    <w:rsid w:val="004254DF"/>
    <w:rsid w:val="00425F22"/>
    <w:rsid w:val="00427387"/>
    <w:rsid w:val="004300DC"/>
    <w:rsid w:val="00430194"/>
    <w:rsid w:val="004302E5"/>
    <w:rsid w:val="00430452"/>
    <w:rsid w:val="0043075F"/>
    <w:rsid w:val="00430840"/>
    <w:rsid w:val="00431624"/>
    <w:rsid w:val="00431C0A"/>
    <w:rsid w:val="0043250C"/>
    <w:rsid w:val="004328AD"/>
    <w:rsid w:val="00432D00"/>
    <w:rsid w:val="00433489"/>
    <w:rsid w:val="00433ABA"/>
    <w:rsid w:val="004351C1"/>
    <w:rsid w:val="00436AEE"/>
    <w:rsid w:val="00437386"/>
    <w:rsid w:val="00440E60"/>
    <w:rsid w:val="00441151"/>
    <w:rsid w:val="004414F3"/>
    <w:rsid w:val="00442C0D"/>
    <w:rsid w:val="004430A5"/>
    <w:rsid w:val="004432A1"/>
    <w:rsid w:val="00445413"/>
    <w:rsid w:val="004471CE"/>
    <w:rsid w:val="00450C48"/>
    <w:rsid w:val="00452933"/>
    <w:rsid w:val="00452E54"/>
    <w:rsid w:val="004530DE"/>
    <w:rsid w:val="0045322C"/>
    <w:rsid w:val="004540F0"/>
    <w:rsid w:val="00454D22"/>
    <w:rsid w:val="00455B72"/>
    <w:rsid w:val="00455E7A"/>
    <w:rsid w:val="004615E6"/>
    <w:rsid w:val="00461C28"/>
    <w:rsid w:val="004624A3"/>
    <w:rsid w:val="004630E3"/>
    <w:rsid w:val="00463636"/>
    <w:rsid w:val="004643EE"/>
    <w:rsid w:val="00465916"/>
    <w:rsid w:val="00465AD8"/>
    <w:rsid w:val="00465F1F"/>
    <w:rsid w:val="0046666D"/>
    <w:rsid w:val="004671EF"/>
    <w:rsid w:val="00467A29"/>
    <w:rsid w:val="0047010E"/>
    <w:rsid w:val="00470D36"/>
    <w:rsid w:val="0047128F"/>
    <w:rsid w:val="00473944"/>
    <w:rsid w:val="00474060"/>
    <w:rsid w:val="00474BDC"/>
    <w:rsid w:val="00474D44"/>
    <w:rsid w:val="00474F44"/>
    <w:rsid w:val="0047692C"/>
    <w:rsid w:val="0047713E"/>
    <w:rsid w:val="0047734D"/>
    <w:rsid w:val="00477672"/>
    <w:rsid w:val="004800A8"/>
    <w:rsid w:val="0048015F"/>
    <w:rsid w:val="00481D44"/>
    <w:rsid w:val="00481F84"/>
    <w:rsid w:val="00482E91"/>
    <w:rsid w:val="00484F59"/>
    <w:rsid w:val="00485376"/>
    <w:rsid w:val="0048570F"/>
    <w:rsid w:val="00485F12"/>
    <w:rsid w:val="00485FF9"/>
    <w:rsid w:val="00486540"/>
    <w:rsid w:val="00486849"/>
    <w:rsid w:val="00487090"/>
    <w:rsid w:val="0049095E"/>
    <w:rsid w:val="0049325B"/>
    <w:rsid w:val="00493A37"/>
    <w:rsid w:val="00497AC0"/>
    <w:rsid w:val="004A0A28"/>
    <w:rsid w:val="004A0C30"/>
    <w:rsid w:val="004A1822"/>
    <w:rsid w:val="004A1C3B"/>
    <w:rsid w:val="004A209B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0C2E"/>
    <w:rsid w:val="004B2890"/>
    <w:rsid w:val="004B37FF"/>
    <w:rsid w:val="004B38E1"/>
    <w:rsid w:val="004B3FBF"/>
    <w:rsid w:val="004B3FCC"/>
    <w:rsid w:val="004B461B"/>
    <w:rsid w:val="004B4C96"/>
    <w:rsid w:val="004B572D"/>
    <w:rsid w:val="004B7925"/>
    <w:rsid w:val="004C1385"/>
    <w:rsid w:val="004C1560"/>
    <w:rsid w:val="004C1AC1"/>
    <w:rsid w:val="004C1B39"/>
    <w:rsid w:val="004C1D2C"/>
    <w:rsid w:val="004C2115"/>
    <w:rsid w:val="004C3F88"/>
    <w:rsid w:val="004C4315"/>
    <w:rsid w:val="004C48A5"/>
    <w:rsid w:val="004C4B54"/>
    <w:rsid w:val="004C4EFD"/>
    <w:rsid w:val="004C5D06"/>
    <w:rsid w:val="004C657C"/>
    <w:rsid w:val="004D026D"/>
    <w:rsid w:val="004D0D0D"/>
    <w:rsid w:val="004D108A"/>
    <w:rsid w:val="004D159C"/>
    <w:rsid w:val="004D1CB6"/>
    <w:rsid w:val="004D1D66"/>
    <w:rsid w:val="004D1EEB"/>
    <w:rsid w:val="004D1F0F"/>
    <w:rsid w:val="004D3585"/>
    <w:rsid w:val="004D45B7"/>
    <w:rsid w:val="004D4638"/>
    <w:rsid w:val="004D54C6"/>
    <w:rsid w:val="004D559C"/>
    <w:rsid w:val="004D5B92"/>
    <w:rsid w:val="004D5BA8"/>
    <w:rsid w:val="004D5F0E"/>
    <w:rsid w:val="004D5F15"/>
    <w:rsid w:val="004D6791"/>
    <w:rsid w:val="004D67FB"/>
    <w:rsid w:val="004D7291"/>
    <w:rsid w:val="004D7CAE"/>
    <w:rsid w:val="004D7CE2"/>
    <w:rsid w:val="004E03B4"/>
    <w:rsid w:val="004E0F54"/>
    <w:rsid w:val="004E25BE"/>
    <w:rsid w:val="004E509A"/>
    <w:rsid w:val="004E5150"/>
    <w:rsid w:val="004E5728"/>
    <w:rsid w:val="004E577A"/>
    <w:rsid w:val="004E6011"/>
    <w:rsid w:val="004E6804"/>
    <w:rsid w:val="004E7FFE"/>
    <w:rsid w:val="004F040F"/>
    <w:rsid w:val="004F120F"/>
    <w:rsid w:val="004F17BB"/>
    <w:rsid w:val="004F6AE5"/>
    <w:rsid w:val="00500C10"/>
    <w:rsid w:val="00501E42"/>
    <w:rsid w:val="00502EE6"/>
    <w:rsid w:val="00503993"/>
    <w:rsid w:val="00503CA6"/>
    <w:rsid w:val="00503F9D"/>
    <w:rsid w:val="00504836"/>
    <w:rsid w:val="00507091"/>
    <w:rsid w:val="005074C4"/>
    <w:rsid w:val="005079CC"/>
    <w:rsid w:val="005109A0"/>
    <w:rsid w:val="0051134E"/>
    <w:rsid w:val="00514016"/>
    <w:rsid w:val="00514BFF"/>
    <w:rsid w:val="00514ED9"/>
    <w:rsid w:val="00515B5F"/>
    <w:rsid w:val="00515DAE"/>
    <w:rsid w:val="0051746B"/>
    <w:rsid w:val="0051792B"/>
    <w:rsid w:val="00517A2C"/>
    <w:rsid w:val="00520036"/>
    <w:rsid w:val="0052084C"/>
    <w:rsid w:val="00521E67"/>
    <w:rsid w:val="0052348B"/>
    <w:rsid w:val="00524346"/>
    <w:rsid w:val="00524A8C"/>
    <w:rsid w:val="00526451"/>
    <w:rsid w:val="00526A64"/>
    <w:rsid w:val="00526BC4"/>
    <w:rsid w:val="00526FD1"/>
    <w:rsid w:val="00527339"/>
    <w:rsid w:val="00527FA8"/>
    <w:rsid w:val="005320AE"/>
    <w:rsid w:val="0053211B"/>
    <w:rsid w:val="00532746"/>
    <w:rsid w:val="00533D37"/>
    <w:rsid w:val="00533F3D"/>
    <w:rsid w:val="00534DF6"/>
    <w:rsid w:val="005357DD"/>
    <w:rsid w:val="00535E8C"/>
    <w:rsid w:val="005366EB"/>
    <w:rsid w:val="00537F42"/>
    <w:rsid w:val="00540AAF"/>
    <w:rsid w:val="00540BAC"/>
    <w:rsid w:val="005410E9"/>
    <w:rsid w:val="00541207"/>
    <w:rsid w:val="00541E56"/>
    <w:rsid w:val="00542041"/>
    <w:rsid w:val="005427FF"/>
    <w:rsid w:val="00543021"/>
    <w:rsid w:val="005434F9"/>
    <w:rsid w:val="0054367D"/>
    <w:rsid w:val="0054620D"/>
    <w:rsid w:val="00546948"/>
    <w:rsid w:val="00551485"/>
    <w:rsid w:val="0055167A"/>
    <w:rsid w:val="00553AF5"/>
    <w:rsid w:val="00555F2F"/>
    <w:rsid w:val="00560E54"/>
    <w:rsid w:val="005632AA"/>
    <w:rsid w:val="005647D5"/>
    <w:rsid w:val="005659CB"/>
    <w:rsid w:val="0056776C"/>
    <w:rsid w:val="0056781D"/>
    <w:rsid w:val="00567B39"/>
    <w:rsid w:val="00570C41"/>
    <w:rsid w:val="00572E2F"/>
    <w:rsid w:val="00572F30"/>
    <w:rsid w:val="005742D7"/>
    <w:rsid w:val="005744E6"/>
    <w:rsid w:val="00574D57"/>
    <w:rsid w:val="005750FD"/>
    <w:rsid w:val="00575276"/>
    <w:rsid w:val="00575A1E"/>
    <w:rsid w:val="00576688"/>
    <w:rsid w:val="00576ADB"/>
    <w:rsid w:val="00576EEA"/>
    <w:rsid w:val="00576F91"/>
    <w:rsid w:val="005778EC"/>
    <w:rsid w:val="0058070A"/>
    <w:rsid w:val="005808CD"/>
    <w:rsid w:val="00581B33"/>
    <w:rsid w:val="00581EBB"/>
    <w:rsid w:val="00582473"/>
    <w:rsid w:val="005829A4"/>
    <w:rsid w:val="0058443F"/>
    <w:rsid w:val="0058463D"/>
    <w:rsid w:val="005849C2"/>
    <w:rsid w:val="0058542A"/>
    <w:rsid w:val="00586684"/>
    <w:rsid w:val="00587767"/>
    <w:rsid w:val="00587E75"/>
    <w:rsid w:val="00590295"/>
    <w:rsid w:val="00590DDD"/>
    <w:rsid w:val="00590E08"/>
    <w:rsid w:val="0059155C"/>
    <w:rsid w:val="005916A7"/>
    <w:rsid w:val="00591DD3"/>
    <w:rsid w:val="005925BF"/>
    <w:rsid w:val="00592741"/>
    <w:rsid w:val="00592F50"/>
    <w:rsid w:val="0059368B"/>
    <w:rsid w:val="00594308"/>
    <w:rsid w:val="00594AAF"/>
    <w:rsid w:val="00595B38"/>
    <w:rsid w:val="00596CF8"/>
    <w:rsid w:val="005970D6"/>
    <w:rsid w:val="00597F38"/>
    <w:rsid w:val="005A0399"/>
    <w:rsid w:val="005A06D7"/>
    <w:rsid w:val="005A1CF9"/>
    <w:rsid w:val="005A1D16"/>
    <w:rsid w:val="005A1F16"/>
    <w:rsid w:val="005A243A"/>
    <w:rsid w:val="005A25A5"/>
    <w:rsid w:val="005A2A53"/>
    <w:rsid w:val="005A2BF4"/>
    <w:rsid w:val="005A490C"/>
    <w:rsid w:val="005A49EB"/>
    <w:rsid w:val="005A4C2A"/>
    <w:rsid w:val="005A526E"/>
    <w:rsid w:val="005A5870"/>
    <w:rsid w:val="005A657F"/>
    <w:rsid w:val="005A6998"/>
    <w:rsid w:val="005A73AC"/>
    <w:rsid w:val="005A7427"/>
    <w:rsid w:val="005A7B32"/>
    <w:rsid w:val="005A7FCF"/>
    <w:rsid w:val="005B0563"/>
    <w:rsid w:val="005B1032"/>
    <w:rsid w:val="005B2ADD"/>
    <w:rsid w:val="005B2AE8"/>
    <w:rsid w:val="005B2CED"/>
    <w:rsid w:val="005B334E"/>
    <w:rsid w:val="005B33D7"/>
    <w:rsid w:val="005B3F28"/>
    <w:rsid w:val="005B57C8"/>
    <w:rsid w:val="005B5915"/>
    <w:rsid w:val="005B5C71"/>
    <w:rsid w:val="005C02B3"/>
    <w:rsid w:val="005C105E"/>
    <w:rsid w:val="005C1174"/>
    <w:rsid w:val="005C1FE0"/>
    <w:rsid w:val="005C2DC8"/>
    <w:rsid w:val="005C3014"/>
    <w:rsid w:val="005C303B"/>
    <w:rsid w:val="005C38FB"/>
    <w:rsid w:val="005C3979"/>
    <w:rsid w:val="005C4AA2"/>
    <w:rsid w:val="005C70AD"/>
    <w:rsid w:val="005C7D83"/>
    <w:rsid w:val="005D0C6E"/>
    <w:rsid w:val="005D0EB6"/>
    <w:rsid w:val="005D1475"/>
    <w:rsid w:val="005D1D9C"/>
    <w:rsid w:val="005D270D"/>
    <w:rsid w:val="005D2F66"/>
    <w:rsid w:val="005D355E"/>
    <w:rsid w:val="005D3C4F"/>
    <w:rsid w:val="005D46FD"/>
    <w:rsid w:val="005D4952"/>
    <w:rsid w:val="005D4A3C"/>
    <w:rsid w:val="005D545E"/>
    <w:rsid w:val="005D547F"/>
    <w:rsid w:val="005D7BC7"/>
    <w:rsid w:val="005D7C40"/>
    <w:rsid w:val="005E10AD"/>
    <w:rsid w:val="005E1A90"/>
    <w:rsid w:val="005E2034"/>
    <w:rsid w:val="005E23E7"/>
    <w:rsid w:val="005E3C9A"/>
    <w:rsid w:val="005E400F"/>
    <w:rsid w:val="005E52D7"/>
    <w:rsid w:val="005E537C"/>
    <w:rsid w:val="005E5807"/>
    <w:rsid w:val="005E58B6"/>
    <w:rsid w:val="005E74F5"/>
    <w:rsid w:val="005E7EB8"/>
    <w:rsid w:val="005F0692"/>
    <w:rsid w:val="005F1FBE"/>
    <w:rsid w:val="005F3C21"/>
    <w:rsid w:val="005F4E6B"/>
    <w:rsid w:val="005F514C"/>
    <w:rsid w:val="005F5808"/>
    <w:rsid w:val="005F5BAD"/>
    <w:rsid w:val="005F7A03"/>
    <w:rsid w:val="005F7EC0"/>
    <w:rsid w:val="005F7EE3"/>
    <w:rsid w:val="00600C24"/>
    <w:rsid w:val="00600CDE"/>
    <w:rsid w:val="00601A67"/>
    <w:rsid w:val="00601EA9"/>
    <w:rsid w:val="0060297E"/>
    <w:rsid w:val="00602B85"/>
    <w:rsid w:val="00603253"/>
    <w:rsid w:val="0060359C"/>
    <w:rsid w:val="006039A2"/>
    <w:rsid w:val="0060460B"/>
    <w:rsid w:val="00605580"/>
    <w:rsid w:val="00605798"/>
    <w:rsid w:val="006062A5"/>
    <w:rsid w:val="00607327"/>
    <w:rsid w:val="006078B5"/>
    <w:rsid w:val="00614CB6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1C3C"/>
    <w:rsid w:val="0062531F"/>
    <w:rsid w:val="006255CB"/>
    <w:rsid w:val="006261F4"/>
    <w:rsid w:val="00627509"/>
    <w:rsid w:val="00627F49"/>
    <w:rsid w:val="00630E9A"/>
    <w:rsid w:val="00631C9C"/>
    <w:rsid w:val="00632228"/>
    <w:rsid w:val="00633BED"/>
    <w:rsid w:val="0063477E"/>
    <w:rsid w:val="00634989"/>
    <w:rsid w:val="00635C12"/>
    <w:rsid w:val="006377FF"/>
    <w:rsid w:val="00640048"/>
    <w:rsid w:val="00640858"/>
    <w:rsid w:val="00642A83"/>
    <w:rsid w:val="00643083"/>
    <w:rsid w:val="006447C3"/>
    <w:rsid w:val="00644D51"/>
    <w:rsid w:val="006456F2"/>
    <w:rsid w:val="006458B7"/>
    <w:rsid w:val="00645E63"/>
    <w:rsid w:val="00647880"/>
    <w:rsid w:val="0065003C"/>
    <w:rsid w:val="006501BC"/>
    <w:rsid w:val="006515BC"/>
    <w:rsid w:val="00651A61"/>
    <w:rsid w:val="00653A11"/>
    <w:rsid w:val="00655B36"/>
    <w:rsid w:val="006567F6"/>
    <w:rsid w:val="00657F0C"/>
    <w:rsid w:val="006608B5"/>
    <w:rsid w:val="00660ECE"/>
    <w:rsid w:val="006610EE"/>
    <w:rsid w:val="00662EA7"/>
    <w:rsid w:val="00662FB7"/>
    <w:rsid w:val="006634B8"/>
    <w:rsid w:val="0066423C"/>
    <w:rsid w:val="006653B0"/>
    <w:rsid w:val="006659AD"/>
    <w:rsid w:val="006663DD"/>
    <w:rsid w:val="006666D6"/>
    <w:rsid w:val="00666EB0"/>
    <w:rsid w:val="0066726A"/>
    <w:rsid w:val="00667548"/>
    <w:rsid w:val="006676C8"/>
    <w:rsid w:val="006678AE"/>
    <w:rsid w:val="00670466"/>
    <w:rsid w:val="00670612"/>
    <w:rsid w:val="00670EBB"/>
    <w:rsid w:val="00670F1B"/>
    <w:rsid w:val="006710BE"/>
    <w:rsid w:val="0067385D"/>
    <w:rsid w:val="00673A4D"/>
    <w:rsid w:val="00675513"/>
    <w:rsid w:val="006764AE"/>
    <w:rsid w:val="00680617"/>
    <w:rsid w:val="00680FE3"/>
    <w:rsid w:val="006811C4"/>
    <w:rsid w:val="0068173F"/>
    <w:rsid w:val="00681A3B"/>
    <w:rsid w:val="00681FA0"/>
    <w:rsid w:val="006826A1"/>
    <w:rsid w:val="006826B6"/>
    <w:rsid w:val="00682787"/>
    <w:rsid w:val="00683595"/>
    <w:rsid w:val="00684B10"/>
    <w:rsid w:val="00685B95"/>
    <w:rsid w:val="00685BF2"/>
    <w:rsid w:val="00686B2D"/>
    <w:rsid w:val="00686F46"/>
    <w:rsid w:val="00690293"/>
    <w:rsid w:val="006903AC"/>
    <w:rsid w:val="00690437"/>
    <w:rsid w:val="006918CE"/>
    <w:rsid w:val="0069233F"/>
    <w:rsid w:val="00694BC6"/>
    <w:rsid w:val="00694E8D"/>
    <w:rsid w:val="00696206"/>
    <w:rsid w:val="00696E55"/>
    <w:rsid w:val="00696EC5"/>
    <w:rsid w:val="00697F3B"/>
    <w:rsid w:val="006A0925"/>
    <w:rsid w:val="006A0F84"/>
    <w:rsid w:val="006A2081"/>
    <w:rsid w:val="006A25EB"/>
    <w:rsid w:val="006A2D38"/>
    <w:rsid w:val="006A355C"/>
    <w:rsid w:val="006A46FD"/>
    <w:rsid w:val="006A6FAD"/>
    <w:rsid w:val="006B17CD"/>
    <w:rsid w:val="006B1826"/>
    <w:rsid w:val="006B1A8D"/>
    <w:rsid w:val="006B30F2"/>
    <w:rsid w:val="006B347E"/>
    <w:rsid w:val="006B4231"/>
    <w:rsid w:val="006B424C"/>
    <w:rsid w:val="006B4275"/>
    <w:rsid w:val="006B43E1"/>
    <w:rsid w:val="006B5A69"/>
    <w:rsid w:val="006B6EFB"/>
    <w:rsid w:val="006B70F2"/>
    <w:rsid w:val="006B7556"/>
    <w:rsid w:val="006B7E8D"/>
    <w:rsid w:val="006C02D8"/>
    <w:rsid w:val="006C0965"/>
    <w:rsid w:val="006C15D7"/>
    <w:rsid w:val="006C292A"/>
    <w:rsid w:val="006C2CEB"/>
    <w:rsid w:val="006C32FB"/>
    <w:rsid w:val="006C3570"/>
    <w:rsid w:val="006C4640"/>
    <w:rsid w:val="006C5983"/>
    <w:rsid w:val="006D0769"/>
    <w:rsid w:val="006D17F0"/>
    <w:rsid w:val="006D206D"/>
    <w:rsid w:val="006D2E11"/>
    <w:rsid w:val="006D2ED0"/>
    <w:rsid w:val="006D3C0E"/>
    <w:rsid w:val="006D3D85"/>
    <w:rsid w:val="006D4152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37D4"/>
    <w:rsid w:val="006E506E"/>
    <w:rsid w:val="006E5428"/>
    <w:rsid w:val="006E6697"/>
    <w:rsid w:val="006E6A76"/>
    <w:rsid w:val="006F0696"/>
    <w:rsid w:val="006F199F"/>
    <w:rsid w:val="006F204A"/>
    <w:rsid w:val="006F4BD2"/>
    <w:rsid w:val="006F4D44"/>
    <w:rsid w:val="006F4D8E"/>
    <w:rsid w:val="006F6EF9"/>
    <w:rsid w:val="006F79E1"/>
    <w:rsid w:val="006F7BCF"/>
    <w:rsid w:val="007020E2"/>
    <w:rsid w:val="0070274F"/>
    <w:rsid w:val="00703AFF"/>
    <w:rsid w:val="00704C23"/>
    <w:rsid w:val="00705B9C"/>
    <w:rsid w:val="00706011"/>
    <w:rsid w:val="007075A4"/>
    <w:rsid w:val="00707D33"/>
    <w:rsid w:val="0071081E"/>
    <w:rsid w:val="007110E6"/>
    <w:rsid w:val="00711976"/>
    <w:rsid w:val="007130BE"/>
    <w:rsid w:val="00713AC9"/>
    <w:rsid w:val="00714030"/>
    <w:rsid w:val="007155D3"/>
    <w:rsid w:val="0071684E"/>
    <w:rsid w:val="00716C6A"/>
    <w:rsid w:val="007177ED"/>
    <w:rsid w:val="00717C73"/>
    <w:rsid w:val="0072161A"/>
    <w:rsid w:val="0072162A"/>
    <w:rsid w:val="0072166D"/>
    <w:rsid w:val="007217AF"/>
    <w:rsid w:val="00721B2F"/>
    <w:rsid w:val="007238F8"/>
    <w:rsid w:val="00725549"/>
    <w:rsid w:val="007271EA"/>
    <w:rsid w:val="00727363"/>
    <w:rsid w:val="00727F24"/>
    <w:rsid w:val="007301AF"/>
    <w:rsid w:val="00730D82"/>
    <w:rsid w:val="007321FF"/>
    <w:rsid w:val="00732EEB"/>
    <w:rsid w:val="00733B02"/>
    <w:rsid w:val="00734BE4"/>
    <w:rsid w:val="00735463"/>
    <w:rsid w:val="00736F20"/>
    <w:rsid w:val="00737F4D"/>
    <w:rsid w:val="007406D7"/>
    <w:rsid w:val="00740962"/>
    <w:rsid w:val="00741B82"/>
    <w:rsid w:val="00741E6F"/>
    <w:rsid w:val="0074429F"/>
    <w:rsid w:val="00744643"/>
    <w:rsid w:val="00745FC9"/>
    <w:rsid w:val="00746D48"/>
    <w:rsid w:val="00746EB1"/>
    <w:rsid w:val="00747A21"/>
    <w:rsid w:val="007508F0"/>
    <w:rsid w:val="00750E72"/>
    <w:rsid w:val="007526C0"/>
    <w:rsid w:val="00753A41"/>
    <w:rsid w:val="00754291"/>
    <w:rsid w:val="0075565E"/>
    <w:rsid w:val="007557D6"/>
    <w:rsid w:val="00755AD7"/>
    <w:rsid w:val="00756864"/>
    <w:rsid w:val="00756ABC"/>
    <w:rsid w:val="00760CE8"/>
    <w:rsid w:val="007615C7"/>
    <w:rsid w:val="00761697"/>
    <w:rsid w:val="007625EC"/>
    <w:rsid w:val="00762C45"/>
    <w:rsid w:val="007658A6"/>
    <w:rsid w:val="007669B9"/>
    <w:rsid w:val="00766BA8"/>
    <w:rsid w:val="007678D4"/>
    <w:rsid w:val="007679F7"/>
    <w:rsid w:val="00771F90"/>
    <w:rsid w:val="00772B5E"/>
    <w:rsid w:val="00773ACF"/>
    <w:rsid w:val="0077429E"/>
    <w:rsid w:val="00774AEA"/>
    <w:rsid w:val="00775830"/>
    <w:rsid w:val="00775996"/>
    <w:rsid w:val="007767DF"/>
    <w:rsid w:val="0077688F"/>
    <w:rsid w:val="00776D43"/>
    <w:rsid w:val="00776FB7"/>
    <w:rsid w:val="00777922"/>
    <w:rsid w:val="0078020B"/>
    <w:rsid w:val="00780248"/>
    <w:rsid w:val="0078028C"/>
    <w:rsid w:val="00780840"/>
    <w:rsid w:val="00780A2B"/>
    <w:rsid w:val="00780B59"/>
    <w:rsid w:val="00781967"/>
    <w:rsid w:val="00782B1D"/>
    <w:rsid w:val="00782F72"/>
    <w:rsid w:val="0078358F"/>
    <w:rsid w:val="00783A87"/>
    <w:rsid w:val="007843C4"/>
    <w:rsid w:val="007858E7"/>
    <w:rsid w:val="00785BCB"/>
    <w:rsid w:val="007867D3"/>
    <w:rsid w:val="00786D85"/>
    <w:rsid w:val="00786DA8"/>
    <w:rsid w:val="007874AE"/>
    <w:rsid w:val="007874F1"/>
    <w:rsid w:val="007901FD"/>
    <w:rsid w:val="007902B1"/>
    <w:rsid w:val="00790469"/>
    <w:rsid w:val="0079133C"/>
    <w:rsid w:val="00791704"/>
    <w:rsid w:val="00791981"/>
    <w:rsid w:val="00792B38"/>
    <w:rsid w:val="00793519"/>
    <w:rsid w:val="00794412"/>
    <w:rsid w:val="00795756"/>
    <w:rsid w:val="007973AE"/>
    <w:rsid w:val="00797420"/>
    <w:rsid w:val="00797B10"/>
    <w:rsid w:val="007A0946"/>
    <w:rsid w:val="007A1140"/>
    <w:rsid w:val="007A2CF0"/>
    <w:rsid w:val="007A34C8"/>
    <w:rsid w:val="007A391F"/>
    <w:rsid w:val="007A3DB5"/>
    <w:rsid w:val="007B09A5"/>
    <w:rsid w:val="007B0E67"/>
    <w:rsid w:val="007B195B"/>
    <w:rsid w:val="007B1E29"/>
    <w:rsid w:val="007B299C"/>
    <w:rsid w:val="007B2A97"/>
    <w:rsid w:val="007B3ED7"/>
    <w:rsid w:val="007B49B4"/>
    <w:rsid w:val="007B6146"/>
    <w:rsid w:val="007C137B"/>
    <w:rsid w:val="007C1567"/>
    <w:rsid w:val="007C1FEB"/>
    <w:rsid w:val="007C25EB"/>
    <w:rsid w:val="007C36CD"/>
    <w:rsid w:val="007C5329"/>
    <w:rsid w:val="007C5842"/>
    <w:rsid w:val="007C6231"/>
    <w:rsid w:val="007C7056"/>
    <w:rsid w:val="007C7CD0"/>
    <w:rsid w:val="007D0224"/>
    <w:rsid w:val="007D0EBA"/>
    <w:rsid w:val="007D2457"/>
    <w:rsid w:val="007D3572"/>
    <w:rsid w:val="007D3B92"/>
    <w:rsid w:val="007D6809"/>
    <w:rsid w:val="007D7A5D"/>
    <w:rsid w:val="007D7A62"/>
    <w:rsid w:val="007E1D9C"/>
    <w:rsid w:val="007E42C7"/>
    <w:rsid w:val="007E57D0"/>
    <w:rsid w:val="007E63F4"/>
    <w:rsid w:val="007E7FB0"/>
    <w:rsid w:val="007E7FD4"/>
    <w:rsid w:val="007F385C"/>
    <w:rsid w:val="007F400E"/>
    <w:rsid w:val="007F424A"/>
    <w:rsid w:val="007F49AA"/>
    <w:rsid w:val="007F75CB"/>
    <w:rsid w:val="007F76E5"/>
    <w:rsid w:val="008006D9"/>
    <w:rsid w:val="008028BD"/>
    <w:rsid w:val="00802A3E"/>
    <w:rsid w:val="00802B57"/>
    <w:rsid w:val="0080308A"/>
    <w:rsid w:val="00804239"/>
    <w:rsid w:val="008047FA"/>
    <w:rsid w:val="0080482F"/>
    <w:rsid w:val="00804D61"/>
    <w:rsid w:val="00804EB4"/>
    <w:rsid w:val="0080578A"/>
    <w:rsid w:val="00806712"/>
    <w:rsid w:val="00806F56"/>
    <w:rsid w:val="008071B5"/>
    <w:rsid w:val="008076B4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5F35"/>
    <w:rsid w:val="008166DC"/>
    <w:rsid w:val="00820B5B"/>
    <w:rsid w:val="00822AB2"/>
    <w:rsid w:val="00822B88"/>
    <w:rsid w:val="00822F8F"/>
    <w:rsid w:val="00824242"/>
    <w:rsid w:val="0082540F"/>
    <w:rsid w:val="00825973"/>
    <w:rsid w:val="008259E1"/>
    <w:rsid w:val="008266A5"/>
    <w:rsid w:val="00826786"/>
    <w:rsid w:val="008272E0"/>
    <w:rsid w:val="00830131"/>
    <w:rsid w:val="00830BDE"/>
    <w:rsid w:val="00830FDD"/>
    <w:rsid w:val="008311C8"/>
    <w:rsid w:val="00831200"/>
    <w:rsid w:val="0083148F"/>
    <w:rsid w:val="00831893"/>
    <w:rsid w:val="00832381"/>
    <w:rsid w:val="0083286B"/>
    <w:rsid w:val="0083382D"/>
    <w:rsid w:val="00833EE5"/>
    <w:rsid w:val="00833F5E"/>
    <w:rsid w:val="00835CD4"/>
    <w:rsid w:val="00835D52"/>
    <w:rsid w:val="0083669C"/>
    <w:rsid w:val="00836BE8"/>
    <w:rsid w:val="008371F9"/>
    <w:rsid w:val="00837232"/>
    <w:rsid w:val="00837E33"/>
    <w:rsid w:val="00840022"/>
    <w:rsid w:val="00840DB8"/>
    <w:rsid w:val="00842316"/>
    <w:rsid w:val="008432AB"/>
    <w:rsid w:val="0084354B"/>
    <w:rsid w:val="00843705"/>
    <w:rsid w:val="008446DE"/>
    <w:rsid w:val="00844B20"/>
    <w:rsid w:val="00844FFC"/>
    <w:rsid w:val="00845257"/>
    <w:rsid w:val="00845A27"/>
    <w:rsid w:val="00846861"/>
    <w:rsid w:val="0084755B"/>
    <w:rsid w:val="0085153B"/>
    <w:rsid w:val="00851B36"/>
    <w:rsid w:val="0085288B"/>
    <w:rsid w:val="00852FCA"/>
    <w:rsid w:val="00853292"/>
    <w:rsid w:val="00855EBE"/>
    <w:rsid w:val="00860184"/>
    <w:rsid w:val="0086029E"/>
    <w:rsid w:val="00860ECC"/>
    <w:rsid w:val="0086113A"/>
    <w:rsid w:val="00861ED9"/>
    <w:rsid w:val="0086401C"/>
    <w:rsid w:val="008640F9"/>
    <w:rsid w:val="008649CE"/>
    <w:rsid w:val="00864E80"/>
    <w:rsid w:val="00866BB0"/>
    <w:rsid w:val="00866E62"/>
    <w:rsid w:val="008677FE"/>
    <w:rsid w:val="0087072D"/>
    <w:rsid w:val="008711FE"/>
    <w:rsid w:val="00872047"/>
    <w:rsid w:val="0087249F"/>
    <w:rsid w:val="00872A3E"/>
    <w:rsid w:val="00873BC4"/>
    <w:rsid w:val="00875365"/>
    <w:rsid w:val="0087541D"/>
    <w:rsid w:val="00875ADF"/>
    <w:rsid w:val="008765FC"/>
    <w:rsid w:val="00877054"/>
    <w:rsid w:val="00877486"/>
    <w:rsid w:val="0087758D"/>
    <w:rsid w:val="00877BC4"/>
    <w:rsid w:val="00877FC4"/>
    <w:rsid w:val="00880A9E"/>
    <w:rsid w:val="00881099"/>
    <w:rsid w:val="00881485"/>
    <w:rsid w:val="00881CA6"/>
    <w:rsid w:val="008822B4"/>
    <w:rsid w:val="008835D0"/>
    <w:rsid w:val="00883BFF"/>
    <w:rsid w:val="00884318"/>
    <w:rsid w:val="00884784"/>
    <w:rsid w:val="00884FE0"/>
    <w:rsid w:val="00885322"/>
    <w:rsid w:val="008857CE"/>
    <w:rsid w:val="00885BED"/>
    <w:rsid w:val="00887506"/>
    <w:rsid w:val="008876A1"/>
    <w:rsid w:val="008903AE"/>
    <w:rsid w:val="0089103C"/>
    <w:rsid w:val="00891393"/>
    <w:rsid w:val="008915E9"/>
    <w:rsid w:val="0089277B"/>
    <w:rsid w:val="00892EF8"/>
    <w:rsid w:val="00893197"/>
    <w:rsid w:val="00894B46"/>
    <w:rsid w:val="00895A0D"/>
    <w:rsid w:val="00895C18"/>
    <w:rsid w:val="00895E5D"/>
    <w:rsid w:val="00896B23"/>
    <w:rsid w:val="008A026C"/>
    <w:rsid w:val="008A12CF"/>
    <w:rsid w:val="008A18B4"/>
    <w:rsid w:val="008A3312"/>
    <w:rsid w:val="008A4260"/>
    <w:rsid w:val="008A4B3A"/>
    <w:rsid w:val="008A4D2F"/>
    <w:rsid w:val="008A4E83"/>
    <w:rsid w:val="008A60FF"/>
    <w:rsid w:val="008A6641"/>
    <w:rsid w:val="008A6CAE"/>
    <w:rsid w:val="008A7736"/>
    <w:rsid w:val="008B2920"/>
    <w:rsid w:val="008B2A48"/>
    <w:rsid w:val="008B494B"/>
    <w:rsid w:val="008B5FA2"/>
    <w:rsid w:val="008B6030"/>
    <w:rsid w:val="008B6FD7"/>
    <w:rsid w:val="008B705D"/>
    <w:rsid w:val="008C0203"/>
    <w:rsid w:val="008C0387"/>
    <w:rsid w:val="008C0511"/>
    <w:rsid w:val="008C19FA"/>
    <w:rsid w:val="008C2037"/>
    <w:rsid w:val="008C3FDD"/>
    <w:rsid w:val="008C4487"/>
    <w:rsid w:val="008C5D63"/>
    <w:rsid w:val="008C6830"/>
    <w:rsid w:val="008C7A40"/>
    <w:rsid w:val="008D324A"/>
    <w:rsid w:val="008D37B6"/>
    <w:rsid w:val="008D390E"/>
    <w:rsid w:val="008D439E"/>
    <w:rsid w:val="008D43A8"/>
    <w:rsid w:val="008D4477"/>
    <w:rsid w:val="008D5358"/>
    <w:rsid w:val="008D5A50"/>
    <w:rsid w:val="008D5BAB"/>
    <w:rsid w:val="008D640D"/>
    <w:rsid w:val="008D64B0"/>
    <w:rsid w:val="008D6642"/>
    <w:rsid w:val="008D6FD3"/>
    <w:rsid w:val="008E0543"/>
    <w:rsid w:val="008E1091"/>
    <w:rsid w:val="008E158C"/>
    <w:rsid w:val="008E1CBB"/>
    <w:rsid w:val="008E1EB9"/>
    <w:rsid w:val="008E356A"/>
    <w:rsid w:val="008E4BDA"/>
    <w:rsid w:val="008E6080"/>
    <w:rsid w:val="008E686B"/>
    <w:rsid w:val="008E6A5F"/>
    <w:rsid w:val="008E6FD0"/>
    <w:rsid w:val="008F0199"/>
    <w:rsid w:val="008F2B67"/>
    <w:rsid w:val="008F301F"/>
    <w:rsid w:val="008F39F1"/>
    <w:rsid w:val="008F3F16"/>
    <w:rsid w:val="008F55A4"/>
    <w:rsid w:val="008F6B64"/>
    <w:rsid w:val="009001CA"/>
    <w:rsid w:val="00901A1C"/>
    <w:rsid w:val="00902F8A"/>
    <w:rsid w:val="009038A9"/>
    <w:rsid w:val="00904908"/>
    <w:rsid w:val="00904A7D"/>
    <w:rsid w:val="0090632B"/>
    <w:rsid w:val="009078A9"/>
    <w:rsid w:val="00907CE5"/>
    <w:rsid w:val="009103AF"/>
    <w:rsid w:val="009112F8"/>
    <w:rsid w:val="00911CDE"/>
    <w:rsid w:val="009120F0"/>
    <w:rsid w:val="00912E6B"/>
    <w:rsid w:val="0091365E"/>
    <w:rsid w:val="009170D7"/>
    <w:rsid w:val="00917BD8"/>
    <w:rsid w:val="0092003A"/>
    <w:rsid w:val="00921C98"/>
    <w:rsid w:val="00921F43"/>
    <w:rsid w:val="00923DCE"/>
    <w:rsid w:val="0092441A"/>
    <w:rsid w:val="00924455"/>
    <w:rsid w:val="0092515E"/>
    <w:rsid w:val="0092530C"/>
    <w:rsid w:val="00925AA2"/>
    <w:rsid w:val="00926896"/>
    <w:rsid w:val="00927D1C"/>
    <w:rsid w:val="00927EE6"/>
    <w:rsid w:val="00927F2F"/>
    <w:rsid w:val="00930CFA"/>
    <w:rsid w:val="00931E59"/>
    <w:rsid w:val="009322F2"/>
    <w:rsid w:val="00933BB5"/>
    <w:rsid w:val="0093571D"/>
    <w:rsid w:val="0093725F"/>
    <w:rsid w:val="00937928"/>
    <w:rsid w:val="00937E33"/>
    <w:rsid w:val="00940136"/>
    <w:rsid w:val="00942E75"/>
    <w:rsid w:val="009446EA"/>
    <w:rsid w:val="009447D2"/>
    <w:rsid w:val="00947445"/>
    <w:rsid w:val="009502CE"/>
    <w:rsid w:val="00951E88"/>
    <w:rsid w:val="0095220B"/>
    <w:rsid w:val="00952316"/>
    <w:rsid w:val="00952B7C"/>
    <w:rsid w:val="00952CDE"/>
    <w:rsid w:val="009532C0"/>
    <w:rsid w:val="00954215"/>
    <w:rsid w:val="00954460"/>
    <w:rsid w:val="00954A84"/>
    <w:rsid w:val="009564A8"/>
    <w:rsid w:val="00956D55"/>
    <w:rsid w:val="0096079A"/>
    <w:rsid w:val="00961776"/>
    <w:rsid w:val="0096203B"/>
    <w:rsid w:val="0096225A"/>
    <w:rsid w:val="009623EE"/>
    <w:rsid w:val="009635C7"/>
    <w:rsid w:val="0096389B"/>
    <w:rsid w:val="00964630"/>
    <w:rsid w:val="00964811"/>
    <w:rsid w:val="00964FE6"/>
    <w:rsid w:val="00967D6D"/>
    <w:rsid w:val="00967D84"/>
    <w:rsid w:val="0097127D"/>
    <w:rsid w:val="00971F11"/>
    <w:rsid w:val="00972D70"/>
    <w:rsid w:val="009736C0"/>
    <w:rsid w:val="00973B81"/>
    <w:rsid w:val="0097463A"/>
    <w:rsid w:val="009751D7"/>
    <w:rsid w:val="009759A8"/>
    <w:rsid w:val="00975CC7"/>
    <w:rsid w:val="009769B4"/>
    <w:rsid w:val="00976A2F"/>
    <w:rsid w:val="00976F41"/>
    <w:rsid w:val="00977E64"/>
    <w:rsid w:val="00980278"/>
    <w:rsid w:val="00980425"/>
    <w:rsid w:val="0098068D"/>
    <w:rsid w:val="009824CA"/>
    <w:rsid w:val="009836D0"/>
    <w:rsid w:val="00983E39"/>
    <w:rsid w:val="00984BCE"/>
    <w:rsid w:val="0098598C"/>
    <w:rsid w:val="00985B18"/>
    <w:rsid w:val="00986810"/>
    <w:rsid w:val="00986820"/>
    <w:rsid w:val="00986FF8"/>
    <w:rsid w:val="00987011"/>
    <w:rsid w:val="00987209"/>
    <w:rsid w:val="00990B2F"/>
    <w:rsid w:val="00990DD9"/>
    <w:rsid w:val="0099106A"/>
    <w:rsid w:val="00991371"/>
    <w:rsid w:val="009928F9"/>
    <w:rsid w:val="00992D1F"/>
    <w:rsid w:val="00992EA3"/>
    <w:rsid w:val="00993AA0"/>
    <w:rsid w:val="00994E16"/>
    <w:rsid w:val="00995128"/>
    <w:rsid w:val="0099527E"/>
    <w:rsid w:val="00995402"/>
    <w:rsid w:val="00996D1C"/>
    <w:rsid w:val="0099753E"/>
    <w:rsid w:val="009A067C"/>
    <w:rsid w:val="009A1E3F"/>
    <w:rsid w:val="009A20C6"/>
    <w:rsid w:val="009A2674"/>
    <w:rsid w:val="009A4121"/>
    <w:rsid w:val="009A546A"/>
    <w:rsid w:val="009A58DD"/>
    <w:rsid w:val="009A6753"/>
    <w:rsid w:val="009A7217"/>
    <w:rsid w:val="009B0CFC"/>
    <w:rsid w:val="009B245D"/>
    <w:rsid w:val="009B25E3"/>
    <w:rsid w:val="009B37A5"/>
    <w:rsid w:val="009B40B4"/>
    <w:rsid w:val="009B4837"/>
    <w:rsid w:val="009B559D"/>
    <w:rsid w:val="009B78C4"/>
    <w:rsid w:val="009B7F70"/>
    <w:rsid w:val="009B7F8D"/>
    <w:rsid w:val="009C09A4"/>
    <w:rsid w:val="009C2AC7"/>
    <w:rsid w:val="009C2DD9"/>
    <w:rsid w:val="009C3A0D"/>
    <w:rsid w:val="009C43E2"/>
    <w:rsid w:val="009C4416"/>
    <w:rsid w:val="009C614B"/>
    <w:rsid w:val="009C6B5D"/>
    <w:rsid w:val="009C7129"/>
    <w:rsid w:val="009C713B"/>
    <w:rsid w:val="009D0202"/>
    <w:rsid w:val="009D0769"/>
    <w:rsid w:val="009D07F5"/>
    <w:rsid w:val="009D0F6C"/>
    <w:rsid w:val="009D1438"/>
    <w:rsid w:val="009D15E4"/>
    <w:rsid w:val="009D17C2"/>
    <w:rsid w:val="009D26AB"/>
    <w:rsid w:val="009D3087"/>
    <w:rsid w:val="009D45C5"/>
    <w:rsid w:val="009D4EFC"/>
    <w:rsid w:val="009D5943"/>
    <w:rsid w:val="009E11CB"/>
    <w:rsid w:val="009E1741"/>
    <w:rsid w:val="009E2872"/>
    <w:rsid w:val="009E4A14"/>
    <w:rsid w:val="009E4FB1"/>
    <w:rsid w:val="009F0D5B"/>
    <w:rsid w:val="009F1A2B"/>
    <w:rsid w:val="009F1D41"/>
    <w:rsid w:val="009F2EE8"/>
    <w:rsid w:val="009F307D"/>
    <w:rsid w:val="009F34AE"/>
    <w:rsid w:val="009F40A0"/>
    <w:rsid w:val="009F451D"/>
    <w:rsid w:val="009F4A94"/>
    <w:rsid w:val="009F5246"/>
    <w:rsid w:val="009F5B4F"/>
    <w:rsid w:val="009F5E7D"/>
    <w:rsid w:val="009F6DBB"/>
    <w:rsid w:val="009F7220"/>
    <w:rsid w:val="009F75F5"/>
    <w:rsid w:val="00A00AE7"/>
    <w:rsid w:val="00A01290"/>
    <w:rsid w:val="00A017EB"/>
    <w:rsid w:val="00A02CAB"/>
    <w:rsid w:val="00A02D0F"/>
    <w:rsid w:val="00A05400"/>
    <w:rsid w:val="00A0774C"/>
    <w:rsid w:val="00A07B57"/>
    <w:rsid w:val="00A109F3"/>
    <w:rsid w:val="00A11BF8"/>
    <w:rsid w:val="00A11E42"/>
    <w:rsid w:val="00A12A90"/>
    <w:rsid w:val="00A13806"/>
    <w:rsid w:val="00A1384A"/>
    <w:rsid w:val="00A13AA6"/>
    <w:rsid w:val="00A148B1"/>
    <w:rsid w:val="00A16523"/>
    <w:rsid w:val="00A17773"/>
    <w:rsid w:val="00A17A56"/>
    <w:rsid w:val="00A202E3"/>
    <w:rsid w:val="00A207CA"/>
    <w:rsid w:val="00A20E82"/>
    <w:rsid w:val="00A21193"/>
    <w:rsid w:val="00A21216"/>
    <w:rsid w:val="00A22256"/>
    <w:rsid w:val="00A2241B"/>
    <w:rsid w:val="00A232AC"/>
    <w:rsid w:val="00A23BCE"/>
    <w:rsid w:val="00A24B6C"/>
    <w:rsid w:val="00A252F2"/>
    <w:rsid w:val="00A256BB"/>
    <w:rsid w:val="00A259F2"/>
    <w:rsid w:val="00A26BD0"/>
    <w:rsid w:val="00A2781F"/>
    <w:rsid w:val="00A27C6A"/>
    <w:rsid w:val="00A31043"/>
    <w:rsid w:val="00A3150F"/>
    <w:rsid w:val="00A3181B"/>
    <w:rsid w:val="00A31E66"/>
    <w:rsid w:val="00A328DA"/>
    <w:rsid w:val="00A33E4A"/>
    <w:rsid w:val="00A34107"/>
    <w:rsid w:val="00A368E9"/>
    <w:rsid w:val="00A371FA"/>
    <w:rsid w:val="00A37A66"/>
    <w:rsid w:val="00A40AD6"/>
    <w:rsid w:val="00A41899"/>
    <w:rsid w:val="00A42B2B"/>
    <w:rsid w:val="00A4626E"/>
    <w:rsid w:val="00A471C4"/>
    <w:rsid w:val="00A4732F"/>
    <w:rsid w:val="00A475CE"/>
    <w:rsid w:val="00A47A1D"/>
    <w:rsid w:val="00A47A54"/>
    <w:rsid w:val="00A505DA"/>
    <w:rsid w:val="00A51FC5"/>
    <w:rsid w:val="00A55092"/>
    <w:rsid w:val="00A5697C"/>
    <w:rsid w:val="00A57A20"/>
    <w:rsid w:val="00A60EBA"/>
    <w:rsid w:val="00A61895"/>
    <w:rsid w:val="00A6241F"/>
    <w:rsid w:val="00A63D53"/>
    <w:rsid w:val="00A64B5A"/>
    <w:rsid w:val="00A6611E"/>
    <w:rsid w:val="00A67623"/>
    <w:rsid w:val="00A70256"/>
    <w:rsid w:val="00A70D7D"/>
    <w:rsid w:val="00A7142C"/>
    <w:rsid w:val="00A71F89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4AA1"/>
    <w:rsid w:val="00A80A91"/>
    <w:rsid w:val="00A8190E"/>
    <w:rsid w:val="00A81B80"/>
    <w:rsid w:val="00A81B88"/>
    <w:rsid w:val="00A83127"/>
    <w:rsid w:val="00A83148"/>
    <w:rsid w:val="00A8317B"/>
    <w:rsid w:val="00A83669"/>
    <w:rsid w:val="00A83A47"/>
    <w:rsid w:val="00A840FC"/>
    <w:rsid w:val="00A846F3"/>
    <w:rsid w:val="00A84E99"/>
    <w:rsid w:val="00A85F48"/>
    <w:rsid w:val="00A86022"/>
    <w:rsid w:val="00A86177"/>
    <w:rsid w:val="00A86F01"/>
    <w:rsid w:val="00A90720"/>
    <w:rsid w:val="00A9221A"/>
    <w:rsid w:val="00A930E9"/>
    <w:rsid w:val="00A93FC2"/>
    <w:rsid w:val="00A94168"/>
    <w:rsid w:val="00A9571F"/>
    <w:rsid w:val="00A958D2"/>
    <w:rsid w:val="00A96360"/>
    <w:rsid w:val="00A96DC1"/>
    <w:rsid w:val="00A9778A"/>
    <w:rsid w:val="00A97967"/>
    <w:rsid w:val="00AA0A55"/>
    <w:rsid w:val="00AA10C3"/>
    <w:rsid w:val="00AA26F6"/>
    <w:rsid w:val="00AA2C44"/>
    <w:rsid w:val="00AA4249"/>
    <w:rsid w:val="00AA431D"/>
    <w:rsid w:val="00AA66FA"/>
    <w:rsid w:val="00AA6847"/>
    <w:rsid w:val="00AA729C"/>
    <w:rsid w:val="00AB15B6"/>
    <w:rsid w:val="00AB1DAE"/>
    <w:rsid w:val="00AB24CF"/>
    <w:rsid w:val="00AB2514"/>
    <w:rsid w:val="00AB265D"/>
    <w:rsid w:val="00AB2C1B"/>
    <w:rsid w:val="00AB2CAA"/>
    <w:rsid w:val="00AB401F"/>
    <w:rsid w:val="00AB4537"/>
    <w:rsid w:val="00AB465B"/>
    <w:rsid w:val="00AB4BA9"/>
    <w:rsid w:val="00AB4EF1"/>
    <w:rsid w:val="00AB51AA"/>
    <w:rsid w:val="00AB6015"/>
    <w:rsid w:val="00AB63F6"/>
    <w:rsid w:val="00AB6A6C"/>
    <w:rsid w:val="00AB6DF8"/>
    <w:rsid w:val="00AC0994"/>
    <w:rsid w:val="00AC1E1C"/>
    <w:rsid w:val="00AC2282"/>
    <w:rsid w:val="00AC2ABA"/>
    <w:rsid w:val="00AC3BC2"/>
    <w:rsid w:val="00AC4104"/>
    <w:rsid w:val="00AC472C"/>
    <w:rsid w:val="00AC5F48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D7A24"/>
    <w:rsid w:val="00AE0192"/>
    <w:rsid w:val="00AE18B3"/>
    <w:rsid w:val="00AE2D81"/>
    <w:rsid w:val="00AE2E04"/>
    <w:rsid w:val="00AE37BC"/>
    <w:rsid w:val="00AE3DD6"/>
    <w:rsid w:val="00AE4511"/>
    <w:rsid w:val="00AE48F2"/>
    <w:rsid w:val="00AE4960"/>
    <w:rsid w:val="00AE5FB0"/>
    <w:rsid w:val="00AE619F"/>
    <w:rsid w:val="00AE64B0"/>
    <w:rsid w:val="00AE6811"/>
    <w:rsid w:val="00AE7D0F"/>
    <w:rsid w:val="00AF05EB"/>
    <w:rsid w:val="00AF0E2B"/>
    <w:rsid w:val="00AF1310"/>
    <w:rsid w:val="00AF1AEB"/>
    <w:rsid w:val="00AF1F04"/>
    <w:rsid w:val="00AF337A"/>
    <w:rsid w:val="00AF3D1E"/>
    <w:rsid w:val="00AF3E30"/>
    <w:rsid w:val="00AF5631"/>
    <w:rsid w:val="00AF744F"/>
    <w:rsid w:val="00AF75BE"/>
    <w:rsid w:val="00AF78AE"/>
    <w:rsid w:val="00B009C4"/>
    <w:rsid w:val="00B00C96"/>
    <w:rsid w:val="00B01DB5"/>
    <w:rsid w:val="00B023E2"/>
    <w:rsid w:val="00B058D3"/>
    <w:rsid w:val="00B1013C"/>
    <w:rsid w:val="00B10EBC"/>
    <w:rsid w:val="00B12C3B"/>
    <w:rsid w:val="00B12CB3"/>
    <w:rsid w:val="00B12EF7"/>
    <w:rsid w:val="00B14A98"/>
    <w:rsid w:val="00B14CF6"/>
    <w:rsid w:val="00B14D91"/>
    <w:rsid w:val="00B15531"/>
    <w:rsid w:val="00B166C9"/>
    <w:rsid w:val="00B17445"/>
    <w:rsid w:val="00B1750C"/>
    <w:rsid w:val="00B17653"/>
    <w:rsid w:val="00B202C2"/>
    <w:rsid w:val="00B202F1"/>
    <w:rsid w:val="00B205A5"/>
    <w:rsid w:val="00B2075D"/>
    <w:rsid w:val="00B2265E"/>
    <w:rsid w:val="00B262A2"/>
    <w:rsid w:val="00B2681C"/>
    <w:rsid w:val="00B273DD"/>
    <w:rsid w:val="00B325F5"/>
    <w:rsid w:val="00B3290C"/>
    <w:rsid w:val="00B32D75"/>
    <w:rsid w:val="00B33290"/>
    <w:rsid w:val="00B3361F"/>
    <w:rsid w:val="00B339CD"/>
    <w:rsid w:val="00B33E91"/>
    <w:rsid w:val="00B342AC"/>
    <w:rsid w:val="00B34963"/>
    <w:rsid w:val="00B410F3"/>
    <w:rsid w:val="00B4210E"/>
    <w:rsid w:val="00B42710"/>
    <w:rsid w:val="00B4308F"/>
    <w:rsid w:val="00B434D0"/>
    <w:rsid w:val="00B4397A"/>
    <w:rsid w:val="00B45783"/>
    <w:rsid w:val="00B45C1A"/>
    <w:rsid w:val="00B45D92"/>
    <w:rsid w:val="00B46A51"/>
    <w:rsid w:val="00B46D67"/>
    <w:rsid w:val="00B47374"/>
    <w:rsid w:val="00B51895"/>
    <w:rsid w:val="00B529C6"/>
    <w:rsid w:val="00B5326D"/>
    <w:rsid w:val="00B53455"/>
    <w:rsid w:val="00B53B8E"/>
    <w:rsid w:val="00B552B7"/>
    <w:rsid w:val="00B60301"/>
    <w:rsid w:val="00B608DB"/>
    <w:rsid w:val="00B60F97"/>
    <w:rsid w:val="00B60FD5"/>
    <w:rsid w:val="00B61466"/>
    <w:rsid w:val="00B61D56"/>
    <w:rsid w:val="00B6315E"/>
    <w:rsid w:val="00B64CB1"/>
    <w:rsid w:val="00B64DD5"/>
    <w:rsid w:val="00B656AE"/>
    <w:rsid w:val="00B65AFC"/>
    <w:rsid w:val="00B65B07"/>
    <w:rsid w:val="00B668B6"/>
    <w:rsid w:val="00B66CC5"/>
    <w:rsid w:val="00B67398"/>
    <w:rsid w:val="00B67BFC"/>
    <w:rsid w:val="00B7077E"/>
    <w:rsid w:val="00B70A54"/>
    <w:rsid w:val="00B712A8"/>
    <w:rsid w:val="00B71576"/>
    <w:rsid w:val="00B71CD5"/>
    <w:rsid w:val="00B71D72"/>
    <w:rsid w:val="00B720A5"/>
    <w:rsid w:val="00B72749"/>
    <w:rsid w:val="00B72882"/>
    <w:rsid w:val="00B73C8D"/>
    <w:rsid w:val="00B7692A"/>
    <w:rsid w:val="00B7737D"/>
    <w:rsid w:val="00B774A4"/>
    <w:rsid w:val="00B774E6"/>
    <w:rsid w:val="00B80FAF"/>
    <w:rsid w:val="00B810EC"/>
    <w:rsid w:val="00B811B4"/>
    <w:rsid w:val="00B81D51"/>
    <w:rsid w:val="00B82883"/>
    <w:rsid w:val="00B832B3"/>
    <w:rsid w:val="00B836ED"/>
    <w:rsid w:val="00B848C9"/>
    <w:rsid w:val="00B85D36"/>
    <w:rsid w:val="00B9173F"/>
    <w:rsid w:val="00B93E09"/>
    <w:rsid w:val="00B93EE0"/>
    <w:rsid w:val="00B94863"/>
    <w:rsid w:val="00B968CC"/>
    <w:rsid w:val="00B96AD5"/>
    <w:rsid w:val="00B96BFE"/>
    <w:rsid w:val="00BA0940"/>
    <w:rsid w:val="00BA2617"/>
    <w:rsid w:val="00BA267A"/>
    <w:rsid w:val="00BA3A0E"/>
    <w:rsid w:val="00BA3D0B"/>
    <w:rsid w:val="00BA5A0C"/>
    <w:rsid w:val="00BA7560"/>
    <w:rsid w:val="00BA7EA3"/>
    <w:rsid w:val="00BB0244"/>
    <w:rsid w:val="00BB04AE"/>
    <w:rsid w:val="00BB1354"/>
    <w:rsid w:val="00BB1BED"/>
    <w:rsid w:val="00BB308A"/>
    <w:rsid w:val="00BB3744"/>
    <w:rsid w:val="00BB377B"/>
    <w:rsid w:val="00BB3C1A"/>
    <w:rsid w:val="00BB3C4E"/>
    <w:rsid w:val="00BB4764"/>
    <w:rsid w:val="00BB5193"/>
    <w:rsid w:val="00BB51CF"/>
    <w:rsid w:val="00BB53C4"/>
    <w:rsid w:val="00BB69E5"/>
    <w:rsid w:val="00BB6A0E"/>
    <w:rsid w:val="00BB6B48"/>
    <w:rsid w:val="00BC0C41"/>
    <w:rsid w:val="00BC0DC6"/>
    <w:rsid w:val="00BC0E07"/>
    <w:rsid w:val="00BC1088"/>
    <w:rsid w:val="00BC15E6"/>
    <w:rsid w:val="00BC19FC"/>
    <w:rsid w:val="00BC41D0"/>
    <w:rsid w:val="00BC5ECA"/>
    <w:rsid w:val="00BC6B61"/>
    <w:rsid w:val="00BC6BCB"/>
    <w:rsid w:val="00BD123B"/>
    <w:rsid w:val="00BD215F"/>
    <w:rsid w:val="00BD22A9"/>
    <w:rsid w:val="00BD33B2"/>
    <w:rsid w:val="00BD42CA"/>
    <w:rsid w:val="00BD4462"/>
    <w:rsid w:val="00BD4943"/>
    <w:rsid w:val="00BD5144"/>
    <w:rsid w:val="00BD5580"/>
    <w:rsid w:val="00BD6281"/>
    <w:rsid w:val="00BD649E"/>
    <w:rsid w:val="00BD720D"/>
    <w:rsid w:val="00BD72CE"/>
    <w:rsid w:val="00BD7760"/>
    <w:rsid w:val="00BD7DAB"/>
    <w:rsid w:val="00BE1A0A"/>
    <w:rsid w:val="00BE25BC"/>
    <w:rsid w:val="00BE2BF8"/>
    <w:rsid w:val="00BE3569"/>
    <w:rsid w:val="00BE389E"/>
    <w:rsid w:val="00BE398D"/>
    <w:rsid w:val="00BE3D38"/>
    <w:rsid w:val="00BE447E"/>
    <w:rsid w:val="00BE4ABE"/>
    <w:rsid w:val="00BE4E70"/>
    <w:rsid w:val="00BE5030"/>
    <w:rsid w:val="00BE61D2"/>
    <w:rsid w:val="00BE66B6"/>
    <w:rsid w:val="00BE6A7D"/>
    <w:rsid w:val="00BE77AD"/>
    <w:rsid w:val="00BE7E89"/>
    <w:rsid w:val="00BF0BE6"/>
    <w:rsid w:val="00BF216C"/>
    <w:rsid w:val="00BF26A0"/>
    <w:rsid w:val="00BF2C7B"/>
    <w:rsid w:val="00BF33F5"/>
    <w:rsid w:val="00BF557D"/>
    <w:rsid w:val="00BF6E87"/>
    <w:rsid w:val="00C01564"/>
    <w:rsid w:val="00C029D0"/>
    <w:rsid w:val="00C02C22"/>
    <w:rsid w:val="00C0397A"/>
    <w:rsid w:val="00C03BB2"/>
    <w:rsid w:val="00C0411A"/>
    <w:rsid w:val="00C044F0"/>
    <w:rsid w:val="00C0469F"/>
    <w:rsid w:val="00C04EB8"/>
    <w:rsid w:val="00C0522E"/>
    <w:rsid w:val="00C06AD7"/>
    <w:rsid w:val="00C06B4F"/>
    <w:rsid w:val="00C06FEF"/>
    <w:rsid w:val="00C10261"/>
    <w:rsid w:val="00C108ED"/>
    <w:rsid w:val="00C10A32"/>
    <w:rsid w:val="00C1271B"/>
    <w:rsid w:val="00C13585"/>
    <w:rsid w:val="00C13880"/>
    <w:rsid w:val="00C17342"/>
    <w:rsid w:val="00C2040B"/>
    <w:rsid w:val="00C20C78"/>
    <w:rsid w:val="00C215D0"/>
    <w:rsid w:val="00C21CF3"/>
    <w:rsid w:val="00C22A44"/>
    <w:rsid w:val="00C232F1"/>
    <w:rsid w:val="00C23467"/>
    <w:rsid w:val="00C23C48"/>
    <w:rsid w:val="00C244FB"/>
    <w:rsid w:val="00C25B70"/>
    <w:rsid w:val="00C2617F"/>
    <w:rsid w:val="00C27490"/>
    <w:rsid w:val="00C3010D"/>
    <w:rsid w:val="00C30425"/>
    <w:rsid w:val="00C311DA"/>
    <w:rsid w:val="00C32284"/>
    <w:rsid w:val="00C328DB"/>
    <w:rsid w:val="00C32AC2"/>
    <w:rsid w:val="00C33240"/>
    <w:rsid w:val="00C33BE7"/>
    <w:rsid w:val="00C35419"/>
    <w:rsid w:val="00C35740"/>
    <w:rsid w:val="00C3584C"/>
    <w:rsid w:val="00C359D2"/>
    <w:rsid w:val="00C35E97"/>
    <w:rsid w:val="00C42ED0"/>
    <w:rsid w:val="00C44D97"/>
    <w:rsid w:val="00C45C71"/>
    <w:rsid w:val="00C46731"/>
    <w:rsid w:val="00C46FCF"/>
    <w:rsid w:val="00C50936"/>
    <w:rsid w:val="00C50D87"/>
    <w:rsid w:val="00C511E0"/>
    <w:rsid w:val="00C512F2"/>
    <w:rsid w:val="00C516E6"/>
    <w:rsid w:val="00C51C2E"/>
    <w:rsid w:val="00C52045"/>
    <w:rsid w:val="00C5252A"/>
    <w:rsid w:val="00C53497"/>
    <w:rsid w:val="00C53647"/>
    <w:rsid w:val="00C538FD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24F6"/>
    <w:rsid w:val="00C62546"/>
    <w:rsid w:val="00C6260B"/>
    <w:rsid w:val="00C62BAD"/>
    <w:rsid w:val="00C63980"/>
    <w:rsid w:val="00C63E32"/>
    <w:rsid w:val="00C643E9"/>
    <w:rsid w:val="00C6489F"/>
    <w:rsid w:val="00C64A53"/>
    <w:rsid w:val="00C64AFC"/>
    <w:rsid w:val="00C64FF0"/>
    <w:rsid w:val="00C670E1"/>
    <w:rsid w:val="00C671D7"/>
    <w:rsid w:val="00C67656"/>
    <w:rsid w:val="00C6771C"/>
    <w:rsid w:val="00C7012A"/>
    <w:rsid w:val="00C70F99"/>
    <w:rsid w:val="00C71F57"/>
    <w:rsid w:val="00C73800"/>
    <w:rsid w:val="00C73A02"/>
    <w:rsid w:val="00C73CD0"/>
    <w:rsid w:val="00C73DEF"/>
    <w:rsid w:val="00C753CF"/>
    <w:rsid w:val="00C75B14"/>
    <w:rsid w:val="00C75CAA"/>
    <w:rsid w:val="00C768ED"/>
    <w:rsid w:val="00C777BC"/>
    <w:rsid w:val="00C779A5"/>
    <w:rsid w:val="00C80084"/>
    <w:rsid w:val="00C80395"/>
    <w:rsid w:val="00C8049E"/>
    <w:rsid w:val="00C816B6"/>
    <w:rsid w:val="00C81C21"/>
    <w:rsid w:val="00C824C3"/>
    <w:rsid w:val="00C83756"/>
    <w:rsid w:val="00C852E7"/>
    <w:rsid w:val="00C8628A"/>
    <w:rsid w:val="00C865CD"/>
    <w:rsid w:val="00C865E0"/>
    <w:rsid w:val="00C868A1"/>
    <w:rsid w:val="00C87497"/>
    <w:rsid w:val="00C877FD"/>
    <w:rsid w:val="00C87856"/>
    <w:rsid w:val="00C87DD9"/>
    <w:rsid w:val="00C87E29"/>
    <w:rsid w:val="00C9207F"/>
    <w:rsid w:val="00C9223F"/>
    <w:rsid w:val="00C93759"/>
    <w:rsid w:val="00C9424E"/>
    <w:rsid w:val="00C943D1"/>
    <w:rsid w:val="00C9621E"/>
    <w:rsid w:val="00C96681"/>
    <w:rsid w:val="00C96A74"/>
    <w:rsid w:val="00C9754E"/>
    <w:rsid w:val="00C97B06"/>
    <w:rsid w:val="00CA18DB"/>
    <w:rsid w:val="00CA1F5C"/>
    <w:rsid w:val="00CA220D"/>
    <w:rsid w:val="00CA22E2"/>
    <w:rsid w:val="00CA3736"/>
    <w:rsid w:val="00CA37ED"/>
    <w:rsid w:val="00CA56C6"/>
    <w:rsid w:val="00CA61C7"/>
    <w:rsid w:val="00CA661C"/>
    <w:rsid w:val="00CA7883"/>
    <w:rsid w:val="00CB0153"/>
    <w:rsid w:val="00CB0560"/>
    <w:rsid w:val="00CB1F70"/>
    <w:rsid w:val="00CB25C5"/>
    <w:rsid w:val="00CB2C08"/>
    <w:rsid w:val="00CB3FA8"/>
    <w:rsid w:val="00CB414B"/>
    <w:rsid w:val="00CB5773"/>
    <w:rsid w:val="00CB6C5B"/>
    <w:rsid w:val="00CB7374"/>
    <w:rsid w:val="00CB79AA"/>
    <w:rsid w:val="00CB7DB8"/>
    <w:rsid w:val="00CC0881"/>
    <w:rsid w:val="00CC109A"/>
    <w:rsid w:val="00CC1560"/>
    <w:rsid w:val="00CC27A1"/>
    <w:rsid w:val="00CC29CE"/>
    <w:rsid w:val="00CC2EC6"/>
    <w:rsid w:val="00CC423C"/>
    <w:rsid w:val="00CC51E4"/>
    <w:rsid w:val="00CC5DFD"/>
    <w:rsid w:val="00CC5F0D"/>
    <w:rsid w:val="00CC6844"/>
    <w:rsid w:val="00CC7C8D"/>
    <w:rsid w:val="00CC7F74"/>
    <w:rsid w:val="00CC7FEC"/>
    <w:rsid w:val="00CD13E5"/>
    <w:rsid w:val="00CD1A30"/>
    <w:rsid w:val="00CD1BD3"/>
    <w:rsid w:val="00CD2BFB"/>
    <w:rsid w:val="00CD3320"/>
    <w:rsid w:val="00CD3385"/>
    <w:rsid w:val="00CD55AB"/>
    <w:rsid w:val="00CD66F3"/>
    <w:rsid w:val="00CD6D6B"/>
    <w:rsid w:val="00CD7075"/>
    <w:rsid w:val="00CE0FC8"/>
    <w:rsid w:val="00CE1480"/>
    <w:rsid w:val="00CE1960"/>
    <w:rsid w:val="00CE1D79"/>
    <w:rsid w:val="00CE20A5"/>
    <w:rsid w:val="00CE29FE"/>
    <w:rsid w:val="00CE3CDA"/>
    <w:rsid w:val="00CE421E"/>
    <w:rsid w:val="00CE49AE"/>
    <w:rsid w:val="00CE4F8B"/>
    <w:rsid w:val="00CE4FA0"/>
    <w:rsid w:val="00CE597D"/>
    <w:rsid w:val="00CE6378"/>
    <w:rsid w:val="00CE7314"/>
    <w:rsid w:val="00CE7370"/>
    <w:rsid w:val="00CE75C6"/>
    <w:rsid w:val="00CE7998"/>
    <w:rsid w:val="00CE7F74"/>
    <w:rsid w:val="00CF027E"/>
    <w:rsid w:val="00CF03A8"/>
    <w:rsid w:val="00CF0C5D"/>
    <w:rsid w:val="00CF27A8"/>
    <w:rsid w:val="00CF287C"/>
    <w:rsid w:val="00CF32AB"/>
    <w:rsid w:val="00CF359A"/>
    <w:rsid w:val="00CF3790"/>
    <w:rsid w:val="00CF3A95"/>
    <w:rsid w:val="00CF3B66"/>
    <w:rsid w:val="00CF4C7C"/>
    <w:rsid w:val="00CF4F42"/>
    <w:rsid w:val="00CF57C7"/>
    <w:rsid w:val="00CF5998"/>
    <w:rsid w:val="00CF6AD3"/>
    <w:rsid w:val="00CF7537"/>
    <w:rsid w:val="00CF7C58"/>
    <w:rsid w:val="00D02AC0"/>
    <w:rsid w:val="00D03EDE"/>
    <w:rsid w:val="00D03FFD"/>
    <w:rsid w:val="00D05563"/>
    <w:rsid w:val="00D065BC"/>
    <w:rsid w:val="00D06D97"/>
    <w:rsid w:val="00D07B94"/>
    <w:rsid w:val="00D07EC2"/>
    <w:rsid w:val="00D10778"/>
    <w:rsid w:val="00D10FA1"/>
    <w:rsid w:val="00D1109F"/>
    <w:rsid w:val="00D11A6D"/>
    <w:rsid w:val="00D147F5"/>
    <w:rsid w:val="00D1494B"/>
    <w:rsid w:val="00D14C5D"/>
    <w:rsid w:val="00D14F3F"/>
    <w:rsid w:val="00D154BD"/>
    <w:rsid w:val="00D15929"/>
    <w:rsid w:val="00D15A2A"/>
    <w:rsid w:val="00D16868"/>
    <w:rsid w:val="00D17DCE"/>
    <w:rsid w:val="00D21563"/>
    <w:rsid w:val="00D22CEF"/>
    <w:rsid w:val="00D22D30"/>
    <w:rsid w:val="00D2530E"/>
    <w:rsid w:val="00D25A1A"/>
    <w:rsid w:val="00D26614"/>
    <w:rsid w:val="00D2719E"/>
    <w:rsid w:val="00D2759E"/>
    <w:rsid w:val="00D278A7"/>
    <w:rsid w:val="00D27B3D"/>
    <w:rsid w:val="00D3051E"/>
    <w:rsid w:val="00D31D3E"/>
    <w:rsid w:val="00D32097"/>
    <w:rsid w:val="00D3238B"/>
    <w:rsid w:val="00D33009"/>
    <w:rsid w:val="00D33ACD"/>
    <w:rsid w:val="00D348E4"/>
    <w:rsid w:val="00D3632F"/>
    <w:rsid w:val="00D37880"/>
    <w:rsid w:val="00D408BB"/>
    <w:rsid w:val="00D40DAB"/>
    <w:rsid w:val="00D4125C"/>
    <w:rsid w:val="00D4171F"/>
    <w:rsid w:val="00D423C8"/>
    <w:rsid w:val="00D42CA0"/>
    <w:rsid w:val="00D43E70"/>
    <w:rsid w:val="00D4545D"/>
    <w:rsid w:val="00D5003E"/>
    <w:rsid w:val="00D50CBA"/>
    <w:rsid w:val="00D51146"/>
    <w:rsid w:val="00D5147E"/>
    <w:rsid w:val="00D51890"/>
    <w:rsid w:val="00D51B09"/>
    <w:rsid w:val="00D525B7"/>
    <w:rsid w:val="00D52AB2"/>
    <w:rsid w:val="00D52DD8"/>
    <w:rsid w:val="00D53155"/>
    <w:rsid w:val="00D53BD8"/>
    <w:rsid w:val="00D53E16"/>
    <w:rsid w:val="00D545F1"/>
    <w:rsid w:val="00D54DB1"/>
    <w:rsid w:val="00D5568B"/>
    <w:rsid w:val="00D55C99"/>
    <w:rsid w:val="00D56237"/>
    <w:rsid w:val="00D56839"/>
    <w:rsid w:val="00D56A09"/>
    <w:rsid w:val="00D56B33"/>
    <w:rsid w:val="00D57451"/>
    <w:rsid w:val="00D611F3"/>
    <w:rsid w:val="00D61596"/>
    <w:rsid w:val="00D61897"/>
    <w:rsid w:val="00D61AF8"/>
    <w:rsid w:val="00D62103"/>
    <w:rsid w:val="00D63046"/>
    <w:rsid w:val="00D63863"/>
    <w:rsid w:val="00D63FEE"/>
    <w:rsid w:val="00D641E5"/>
    <w:rsid w:val="00D65BEE"/>
    <w:rsid w:val="00D66AA4"/>
    <w:rsid w:val="00D675D0"/>
    <w:rsid w:val="00D676FB"/>
    <w:rsid w:val="00D701A1"/>
    <w:rsid w:val="00D717AF"/>
    <w:rsid w:val="00D71842"/>
    <w:rsid w:val="00D72E1A"/>
    <w:rsid w:val="00D74071"/>
    <w:rsid w:val="00D74EF6"/>
    <w:rsid w:val="00D76083"/>
    <w:rsid w:val="00D8023F"/>
    <w:rsid w:val="00D819C3"/>
    <w:rsid w:val="00D8286B"/>
    <w:rsid w:val="00D82B0E"/>
    <w:rsid w:val="00D84E2B"/>
    <w:rsid w:val="00D87747"/>
    <w:rsid w:val="00D87CA4"/>
    <w:rsid w:val="00D90384"/>
    <w:rsid w:val="00D90C34"/>
    <w:rsid w:val="00D90F58"/>
    <w:rsid w:val="00D93BE3"/>
    <w:rsid w:val="00D94390"/>
    <w:rsid w:val="00D945AF"/>
    <w:rsid w:val="00D94635"/>
    <w:rsid w:val="00D94D8B"/>
    <w:rsid w:val="00D9542E"/>
    <w:rsid w:val="00D95588"/>
    <w:rsid w:val="00D957EA"/>
    <w:rsid w:val="00D958E3"/>
    <w:rsid w:val="00D95F4C"/>
    <w:rsid w:val="00D96F6E"/>
    <w:rsid w:val="00DA19A1"/>
    <w:rsid w:val="00DA3AEE"/>
    <w:rsid w:val="00DA5683"/>
    <w:rsid w:val="00DA59EB"/>
    <w:rsid w:val="00DA711A"/>
    <w:rsid w:val="00DA759E"/>
    <w:rsid w:val="00DB11AA"/>
    <w:rsid w:val="00DB11F4"/>
    <w:rsid w:val="00DB14D9"/>
    <w:rsid w:val="00DB18A3"/>
    <w:rsid w:val="00DB20BE"/>
    <w:rsid w:val="00DB3288"/>
    <w:rsid w:val="00DB4D77"/>
    <w:rsid w:val="00DB6D91"/>
    <w:rsid w:val="00DC0010"/>
    <w:rsid w:val="00DC1896"/>
    <w:rsid w:val="00DC19D1"/>
    <w:rsid w:val="00DC1A29"/>
    <w:rsid w:val="00DC1D4C"/>
    <w:rsid w:val="00DC3768"/>
    <w:rsid w:val="00DC3F52"/>
    <w:rsid w:val="00DC4267"/>
    <w:rsid w:val="00DC49C6"/>
    <w:rsid w:val="00DC4A9D"/>
    <w:rsid w:val="00DC4EE4"/>
    <w:rsid w:val="00DC5488"/>
    <w:rsid w:val="00DC58B3"/>
    <w:rsid w:val="00DC5DB3"/>
    <w:rsid w:val="00DC6D9C"/>
    <w:rsid w:val="00DC7587"/>
    <w:rsid w:val="00DD0B61"/>
    <w:rsid w:val="00DD1DCF"/>
    <w:rsid w:val="00DD2039"/>
    <w:rsid w:val="00DD2ED7"/>
    <w:rsid w:val="00DD356D"/>
    <w:rsid w:val="00DD41C8"/>
    <w:rsid w:val="00DD5505"/>
    <w:rsid w:val="00DD6237"/>
    <w:rsid w:val="00DE135B"/>
    <w:rsid w:val="00DE13AB"/>
    <w:rsid w:val="00DE1C7E"/>
    <w:rsid w:val="00DE2DAA"/>
    <w:rsid w:val="00DE31AD"/>
    <w:rsid w:val="00DE3A82"/>
    <w:rsid w:val="00DE4C55"/>
    <w:rsid w:val="00DE714A"/>
    <w:rsid w:val="00DE7429"/>
    <w:rsid w:val="00DE74C0"/>
    <w:rsid w:val="00DF27CE"/>
    <w:rsid w:val="00DF2CB8"/>
    <w:rsid w:val="00DF3A66"/>
    <w:rsid w:val="00DF3E32"/>
    <w:rsid w:val="00DF6254"/>
    <w:rsid w:val="00DF6D99"/>
    <w:rsid w:val="00DF7373"/>
    <w:rsid w:val="00DF73AC"/>
    <w:rsid w:val="00DF7613"/>
    <w:rsid w:val="00E0041D"/>
    <w:rsid w:val="00E007C7"/>
    <w:rsid w:val="00E009AC"/>
    <w:rsid w:val="00E017E3"/>
    <w:rsid w:val="00E0206F"/>
    <w:rsid w:val="00E04943"/>
    <w:rsid w:val="00E052E0"/>
    <w:rsid w:val="00E063DF"/>
    <w:rsid w:val="00E065C5"/>
    <w:rsid w:val="00E10B86"/>
    <w:rsid w:val="00E115D3"/>
    <w:rsid w:val="00E11BD7"/>
    <w:rsid w:val="00E11C4E"/>
    <w:rsid w:val="00E11D4C"/>
    <w:rsid w:val="00E1374A"/>
    <w:rsid w:val="00E13802"/>
    <w:rsid w:val="00E14E0C"/>
    <w:rsid w:val="00E14E59"/>
    <w:rsid w:val="00E152CF"/>
    <w:rsid w:val="00E158C4"/>
    <w:rsid w:val="00E15AA3"/>
    <w:rsid w:val="00E16DF8"/>
    <w:rsid w:val="00E20A7D"/>
    <w:rsid w:val="00E20EC0"/>
    <w:rsid w:val="00E21452"/>
    <w:rsid w:val="00E216E5"/>
    <w:rsid w:val="00E23140"/>
    <w:rsid w:val="00E237D1"/>
    <w:rsid w:val="00E2410B"/>
    <w:rsid w:val="00E24350"/>
    <w:rsid w:val="00E244B4"/>
    <w:rsid w:val="00E2520C"/>
    <w:rsid w:val="00E27691"/>
    <w:rsid w:val="00E2793E"/>
    <w:rsid w:val="00E33631"/>
    <w:rsid w:val="00E3384C"/>
    <w:rsid w:val="00E34114"/>
    <w:rsid w:val="00E34126"/>
    <w:rsid w:val="00E34E86"/>
    <w:rsid w:val="00E35478"/>
    <w:rsid w:val="00E359CA"/>
    <w:rsid w:val="00E3673D"/>
    <w:rsid w:val="00E4035A"/>
    <w:rsid w:val="00E41835"/>
    <w:rsid w:val="00E42776"/>
    <w:rsid w:val="00E439C5"/>
    <w:rsid w:val="00E44412"/>
    <w:rsid w:val="00E4454D"/>
    <w:rsid w:val="00E45DD4"/>
    <w:rsid w:val="00E45E67"/>
    <w:rsid w:val="00E46774"/>
    <w:rsid w:val="00E468B7"/>
    <w:rsid w:val="00E46FF2"/>
    <w:rsid w:val="00E47174"/>
    <w:rsid w:val="00E50821"/>
    <w:rsid w:val="00E50C04"/>
    <w:rsid w:val="00E5332E"/>
    <w:rsid w:val="00E53541"/>
    <w:rsid w:val="00E535C7"/>
    <w:rsid w:val="00E535F7"/>
    <w:rsid w:val="00E53C61"/>
    <w:rsid w:val="00E53E59"/>
    <w:rsid w:val="00E53E98"/>
    <w:rsid w:val="00E541F4"/>
    <w:rsid w:val="00E548DC"/>
    <w:rsid w:val="00E54ADA"/>
    <w:rsid w:val="00E550A8"/>
    <w:rsid w:val="00E55B88"/>
    <w:rsid w:val="00E55EFF"/>
    <w:rsid w:val="00E57139"/>
    <w:rsid w:val="00E60228"/>
    <w:rsid w:val="00E60466"/>
    <w:rsid w:val="00E604F7"/>
    <w:rsid w:val="00E60523"/>
    <w:rsid w:val="00E60C67"/>
    <w:rsid w:val="00E60D4C"/>
    <w:rsid w:val="00E61418"/>
    <w:rsid w:val="00E62663"/>
    <w:rsid w:val="00E628D6"/>
    <w:rsid w:val="00E63323"/>
    <w:rsid w:val="00E64767"/>
    <w:rsid w:val="00E65EE0"/>
    <w:rsid w:val="00E66160"/>
    <w:rsid w:val="00E67F31"/>
    <w:rsid w:val="00E70DE5"/>
    <w:rsid w:val="00E71E31"/>
    <w:rsid w:val="00E725B1"/>
    <w:rsid w:val="00E73012"/>
    <w:rsid w:val="00E741E4"/>
    <w:rsid w:val="00E75644"/>
    <w:rsid w:val="00E76B97"/>
    <w:rsid w:val="00E777F8"/>
    <w:rsid w:val="00E8158A"/>
    <w:rsid w:val="00E81B5B"/>
    <w:rsid w:val="00E833F5"/>
    <w:rsid w:val="00E84296"/>
    <w:rsid w:val="00E846B3"/>
    <w:rsid w:val="00E84B03"/>
    <w:rsid w:val="00E84B19"/>
    <w:rsid w:val="00E860BB"/>
    <w:rsid w:val="00E8631B"/>
    <w:rsid w:val="00E87450"/>
    <w:rsid w:val="00E87A93"/>
    <w:rsid w:val="00E87B10"/>
    <w:rsid w:val="00E902AB"/>
    <w:rsid w:val="00E90C53"/>
    <w:rsid w:val="00E90F78"/>
    <w:rsid w:val="00E91A36"/>
    <w:rsid w:val="00E91DF8"/>
    <w:rsid w:val="00E9240E"/>
    <w:rsid w:val="00E92A40"/>
    <w:rsid w:val="00E9308B"/>
    <w:rsid w:val="00E93471"/>
    <w:rsid w:val="00E94E81"/>
    <w:rsid w:val="00E9557B"/>
    <w:rsid w:val="00E95753"/>
    <w:rsid w:val="00E958B5"/>
    <w:rsid w:val="00E95A75"/>
    <w:rsid w:val="00E95B9C"/>
    <w:rsid w:val="00E95EBC"/>
    <w:rsid w:val="00EA0256"/>
    <w:rsid w:val="00EA043C"/>
    <w:rsid w:val="00EA1043"/>
    <w:rsid w:val="00EA15EC"/>
    <w:rsid w:val="00EA1E56"/>
    <w:rsid w:val="00EA2847"/>
    <w:rsid w:val="00EA3653"/>
    <w:rsid w:val="00EA39E8"/>
    <w:rsid w:val="00EA40EE"/>
    <w:rsid w:val="00EA4766"/>
    <w:rsid w:val="00EA4B34"/>
    <w:rsid w:val="00EA5A4D"/>
    <w:rsid w:val="00EA633E"/>
    <w:rsid w:val="00EA6792"/>
    <w:rsid w:val="00EA6820"/>
    <w:rsid w:val="00EA6C38"/>
    <w:rsid w:val="00EA76B8"/>
    <w:rsid w:val="00EA773E"/>
    <w:rsid w:val="00EA7A98"/>
    <w:rsid w:val="00EB16EB"/>
    <w:rsid w:val="00EB1C3E"/>
    <w:rsid w:val="00EB1D8A"/>
    <w:rsid w:val="00EB25AB"/>
    <w:rsid w:val="00EB25B1"/>
    <w:rsid w:val="00EB2E55"/>
    <w:rsid w:val="00EB2FF3"/>
    <w:rsid w:val="00EB3120"/>
    <w:rsid w:val="00EB45BB"/>
    <w:rsid w:val="00EC03BE"/>
    <w:rsid w:val="00EC0C2D"/>
    <w:rsid w:val="00EC1B2D"/>
    <w:rsid w:val="00EC1D3E"/>
    <w:rsid w:val="00EC3ACA"/>
    <w:rsid w:val="00EC4AF7"/>
    <w:rsid w:val="00EC5328"/>
    <w:rsid w:val="00EC5541"/>
    <w:rsid w:val="00EC5FF6"/>
    <w:rsid w:val="00EC62BA"/>
    <w:rsid w:val="00ED00DE"/>
    <w:rsid w:val="00ED021D"/>
    <w:rsid w:val="00ED048F"/>
    <w:rsid w:val="00ED0992"/>
    <w:rsid w:val="00ED0A8D"/>
    <w:rsid w:val="00ED0EC1"/>
    <w:rsid w:val="00ED116C"/>
    <w:rsid w:val="00ED1838"/>
    <w:rsid w:val="00ED32C5"/>
    <w:rsid w:val="00ED4CA2"/>
    <w:rsid w:val="00ED5319"/>
    <w:rsid w:val="00ED5A01"/>
    <w:rsid w:val="00ED64E0"/>
    <w:rsid w:val="00ED7598"/>
    <w:rsid w:val="00EE082D"/>
    <w:rsid w:val="00EE08C5"/>
    <w:rsid w:val="00EE397B"/>
    <w:rsid w:val="00EE4827"/>
    <w:rsid w:val="00EE5DC0"/>
    <w:rsid w:val="00EE639B"/>
    <w:rsid w:val="00EE73EA"/>
    <w:rsid w:val="00EF006D"/>
    <w:rsid w:val="00EF0DBD"/>
    <w:rsid w:val="00EF12AC"/>
    <w:rsid w:val="00EF21E2"/>
    <w:rsid w:val="00EF2C8E"/>
    <w:rsid w:val="00EF2D06"/>
    <w:rsid w:val="00EF2E76"/>
    <w:rsid w:val="00EF3BFD"/>
    <w:rsid w:val="00EF692D"/>
    <w:rsid w:val="00EF6A09"/>
    <w:rsid w:val="00EF72A1"/>
    <w:rsid w:val="00EF738B"/>
    <w:rsid w:val="00F00B2A"/>
    <w:rsid w:val="00F01548"/>
    <w:rsid w:val="00F01774"/>
    <w:rsid w:val="00F01B96"/>
    <w:rsid w:val="00F01D83"/>
    <w:rsid w:val="00F01FD0"/>
    <w:rsid w:val="00F0387E"/>
    <w:rsid w:val="00F03B43"/>
    <w:rsid w:val="00F040F9"/>
    <w:rsid w:val="00F045E1"/>
    <w:rsid w:val="00F046B7"/>
    <w:rsid w:val="00F06541"/>
    <w:rsid w:val="00F070D6"/>
    <w:rsid w:val="00F075D0"/>
    <w:rsid w:val="00F07F4E"/>
    <w:rsid w:val="00F11730"/>
    <w:rsid w:val="00F12AD3"/>
    <w:rsid w:val="00F12C1A"/>
    <w:rsid w:val="00F133E1"/>
    <w:rsid w:val="00F1444B"/>
    <w:rsid w:val="00F14691"/>
    <w:rsid w:val="00F1584B"/>
    <w:rsid w:val="00F15D19"/>
    <w:rsid w:val="00F16046"/>
    <w:rsid w:val="00F173FD"/>
    <w:rsid w:val="00F17CDF"/>
    <w:rsid w:val="00F2058B"/>
    <w:rsid w:val="00F20DB4"/>
    <w:rsid w:val="00F212BA"/>
    <w:rsid w:val="00F229F9"/>
    <w:rsid w:val="00F22F05"/>
    <w:rsid w:val="00F2372B"/>
    <w:rsid w:val="00F26F6D"/>
    <w:rsid w:val="00F2776C"/>
    <w:rsid w:val="00F27C7B"/>
    <w:rsid w:val="00F30825"/>
    <w:rsid w:val="00F30B86"/>
    <w:rsid w:val="00F3162C"/>
    <w:rsid w:val="00F31A81"/>
    <w:rsid w:val="00F32027"/>
    <w:rsid w:val="00F32A82"/>
    <w:rsid w:val="00F32FFD"/>
    <w:rsid w:val="00F34042"/>
    <w:rsid w:val="00F34BD1"/>
    <w:rsid w:val="00F34CD9"/>
    <w:rsid w:val="00F36B9E"/>
    <w:rsid w:val="00F370D1"/>
    <w:rsid w:val="00F378C5"/>
    <w:rsid w:val="00F4507E"/>
    <w:rsid w:val="00F45E10"/>
    <w:rsid w:val="00F45E58"/>
    <w:rsid w:val="00F46173"/>
    <w:rsid w:val="00F47ABE"/>
    <w:rsid w:val="00F501DB"/>
    <w:rsid w:val="00F50E84"/>
    <w:rsid w:val="00F50EF1"/>
    <w:rsid w:val="00F50F21"/>
    <w:rsid w:val="00F526EF"/>
    <w:rsid w:val="00F538EE"/>
    <w:rsid w:val="00F56484"/>
    <w:rsid w:val="00F56C05"/>
    <w:rsid w:val="00F56E59"/>
    <w:rsid w:val="00F57052"/>
    <w:rsid w:val="00F61161"/>
    <w:rsid w:val="00F6182E"/>
    <w:rsid w:val="00F628A6"/>
    <w:rsid w:val="00F62EA8"/>
    <w:rsid w:val="00F632FA"/>
    <w:rsid w:val="00F63B0A"/>
    <w:rsid w:val="00F63DC4"/>
    <w:rsid w:val="00F63E12"/>
    <w:rsid w:val="00F64A0E"/>
    <w:rsid w:val="00F651D8"/>
    <w:rsid w:val="00F6537B"/>
    <w:rsid w:val="00F66D2F"/>
    <w:rsid w:val="00F67546"/>
    <w:rsid w:val="00F70310"/>
    <w:rsid w:val="00F70406"/>
    <w:rsid w:val="00F7099B"/>
    <w:rsid w:val="00F71912"/>
    <w:rsid w:val="00F735BB"/>
    <w:rsid w:val="00F74937"/>
    <w:rsid w:val="00F7496A"/>
    <w:rsid w:val="00F774C1"/>
    <w:rsid w:val="00F77E2B"/>
    <w:rsid w:val="00F80460"/>
    <w:rsid w:val="00F8084F"/>
    <w:rsid w:val="00F809BC"/>
    <w:rsid w:val="00F82A79"/>
    <w:rsid w:val="00F8318B"/>
    <w:rsid w:val="00F83A81"/>
    <w:rsid w:val="00F83C00"/>
    <w:rsid w:val="00F84490"/>
    <w:rsid w:val="00F85DC0"/>
    <w:rsid w:val="00F8600B"/>
    <w:rsid w:val="00F866FB"/>
    <w:rsid w:val="00F87611"/>
    <w:rsid w:val="00F901D6"/>
    <w:rsid w:val="00F902CB"/>
    <w:rsid w:val="00F90D2E"/>
    <w:rsid w:val="00F92B60"/>
    <w:rsid w:val="00F9397F"/>
    <w:rsid w:val="00F93A97"/>
    <w:rsid w:val="00F93CBA"/>
    <w:rsid w:val="00F93DAF"/>
    <w:rsid w:val="00F94036"/>
    <w:rsid w:val="00F94C74"/>
    <w:rsid w:val="00F94CBD"/>
    <w:rsid w:val="00F95ADC"/>
    <w:rsid w:val="00F97AB2"/>
    <w:rsid w:val="00FA0A43"/>
    <w:rsid w:val="00FA0F14"/>
    <w:rsid w:val="00FA16E3"/>
    <w:rsid w:val="00FA1886"/>
    <w:rsid w:val="00FA1977"/>
    <w:rsid w:val="00FA37F1"/>
    <w:rsid w:val="00FA3E25"/>
    <w:rsid w:val="00FA49ED"/>
    <w:rsid w:val="00FA5E4E"/>
    <w:rsid w:val="00FA6CB5"/>
    <w:rsid w:val="00FA73F2"/>
    <w:rsid w:val="00FA7C6D"/>
    <w:rsid w:val="00FB03EA"/>
    <w:rsid w:val="00FB0BD1"/>
    <w:rsid w:val="00FB1386"/>
    <w:rsid w:val="00FB1962"/>
    <w:rsid w:val="00FB2112"/>
    <w:rsid w:val="00FB307E"/>
    <w:rsid w:val="00FB3E3D"/>
    <w:rsid w:val="00FB3F54"/>
    <w:rsid w:val="00FB4F84"/>
    <w:rsid w:val="00FB52F3"/>
    <w:rsid w:val="00FB56F1"/>
    <w:rsid w:val="00FB65D3"/>
    <w:rsid w:val="00FB6B74"/>
    <w:rsid w:val="00FB6C6B"/>
    <w:rsid w:val="00FB720E"/>
    <w:rsid w:val="00FB7598"/>
    <w:rsid w:val="00FB7C17"/>
    <w:rsid w:val="00FC032C"/>
    <w:rsid w:val="00FC0A2D"/>
    <w:rsid w:val="00FC0D33"/>
    <w:rsid w:val="00FC1D4F"/>
    <w:rsid w:val="00FC2BA3"/>
    <w:rsid w:val="00FC2F1B"/>
    <w:rsid w:val="00FC4D31"/>
    <w:rsid w:val="00FC6BCC"/>
    <w:rsid w:val="00FC6C75"/>
    <w:rsid w:val="00FC71D7"/>
    <w:rsid w:val="00FC736F"/>
    <w:rsid w:val="00FC79E0"/>
    <w:rsid w:val="00FD01C3"/>
    <w:rsid w:val="00FD0D5B"/>
    <w:rsid w:val="00FD1045"/>
    <w:rsid w:val="00FD1195"/>
    <w:rsid w:val="00FD194D"/>
    <w:rsid w:val="00FD1D6F"/>
    <w:rsid w:val="00FD2879"/>
    <w:rsid w:val="00FD3250"/>
    <w:rsid w:val="00FD3BD9"/>
    <w:rsid w:val="00FD3EE3"/>
    <w:rsid w:val="00FD51CE"/>
    <w:rsid w:val="00FD71E6"/>
    <w:rsid w:val="00FD73F6"/>
    <w:rsid w:val="00FD78C1"/>
    <w:rsid w:val="00FD7DAF"/>
    <w:rsid w:val="00FE085B"/>
    <w:rsid w:val="00FE11A8"/>
    <w:rsid w:val="00FE1F6A"/>
    <w:rsid w:val="00FE229A"/>
    <w:rsid w:val="00FE4044"/>
    <w:rsid w:val="00FE5C15"/>
    <w:rsid w:val="00FF04C1"/>
    <w:rsid w:val="00FF051E"/>
    <w:rsid w:val="00FF1FA5"/>
    <w:rsid w:val="00FF29BA"/>
    <w:rsid w:val="00FF2B38"/>
    <w:rsid w:val="00FF37C3"/>
    <w:rsid w:val="00FF4078"/>
    <w:rsid w:val="00FF4697"/>
    <w:rsid w:val="00FF47CD"/>
    <w:rsid w:val="00FF4ADC"/>
    <w:rsid w:val="00FF4D8E"/>
    <w:rsid w:val="00FF563D"/>
    <w:rsid w:val="00FF56D7"/>
    <w:rsid w:val="00FF588D"/>
    <w:rsid w:val="00FF5AB6"/>
    <w:rsid w:val="00FF5B4C"/>
    <w:rsid w:val="00FF6419"/>
    <w:rsid w:val="00FF6853"/>
    <w:rsid w:val="00FF6D33"/>
    <w:rsid w:val="00FF6F2F"/>
    <w:rsid w:val="00FF7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  <w15:docId w15:val="{4B19C7C9-3272-4272-A602-EEA93A185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E95B9C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,リスト段落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  <w:rPr>
      <w:lang w:eastAsia="x-none"/>
    </w:rPr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CE1960"/>
    <w:pPr>
      <w:numPr>
        <w:ilvl w:val="2"/>
        <w:numId w:val="3"/>
      </w:numPr>
      <w:spacing w:after="0"/>
      <w:jc w:val="both"/>
    </w:pPr>
  </w:style>
  <w:style w:type="character" w:customStyle="1" w:styleId="Bullet-3Char">
    <w:name w:val="Bullet-3 Char"/>
    <w:link w:val="Bullet-3"/>
    <w:rsid w:val="00CE1960"/>
    <w:rPr>
      <w:rFonts w:eastAsia="맑은 고딕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DC3768"/>
    <w:pPr>
      <w:numPr>
        <w:ilvl w:val="0"/>
      </w:numPr>
    </w:pPr>
    <w:rPr>
      <w:rFonts w:eastAsia="Times New Roman"/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DC3768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CE1960"/>
    <w:pPr>
      <w:numPr>
        <w:ilvl w:val="3"/>
      </w:numPr>
      <w:ind w:left="1877" w:hanging="403"/>
    </w:pPr>
    <w:rPr>
      <w:lang w:val="en-AU"/>
    </w:rPr>
  </w:style>
  <w:style w:type="character" w:customStyle="1" w:styleId="bulletlevel4Char">
    <w:name w:val="bullet level 4 Char"/>
    <w:link w:val="bulletlevel4"/>
    <w:rsid w:val="00CE1960"/>
    <w:rPr>
      <w:rFonts w:eastAsia="맑은 고딕"/>
      <w:lang w:val="en-AU" w:eastAsia="en-US"/>
    </w:rPr>
  </w:style>
  <w:style w:type="character" w:customStyle="1" w:styleId="bulletlevel1Char">
    <w:name w:val="bullet level 1 Char"/>
    <w:link w:val="bulletlevel1"/>
    <w:rsid w:val="00DC3768"/>
    <w:rPr>
      <w:rFonts w:eastAsia="Times New Roman"/>
      <w:lang w:val="en-AU" w:eastAsia="en-US"/>
    </w:rPr>
  </w:style>
  <w:style w:type="character" w:customStyle="1" w:styleId="bulletlevel2Char">
    <w:name w:val="bullet level 2 Char"/>
    <w:link w:val="bulletlevel2"/>
    <w:rsid w:val="00DC3768"/>
    <w:rPr>
      <w:rFonts w:eastAsia="맑은 고딕"/>
      <w:lang w:val="en-AU" w:eastAsia="en-US"/>
    </w:rPr>
  </w:style>
  <w:style w:type="paragraph" w:customStyle="1" w:styleId="TH">
    <w:name w:val="TH"/>
    <w:basedOn w:val="a"/>
    <w:link w:val="THChar"/>
    <w:qFormat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qFormat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0"/>
    <w:qFormat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customStyle="1" w:styleId="1-11">
    <w:name w:val="목록 표 1 밝게 - 강조색 11"/>
    <w:basedOn w:val="a1"/>
    <w:uiPriority w:val="46"/>
    <w:rsid w:val="00780A2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">
    <w:name w:val="Style1"/>
    <w:basedOn w:val="a"/>
    <w:link w:val="Style1Char"/>
    <w:qFormat/>
    <w:rsid w:val="00027959"/>
    <w:pPr>
      <w:spacing w:after="120" w:line="360" w:lineRule="auto"/>
      <w:jc w:val="both"/>
    </w:pPr>
    <w:rPr>
      <w:rFonts w:eastAsia="바탕"/>
      <w:lang w:val="en-US"/>
    </w:rPr>
  </w:style>
  <w:style w:type="character" w:customStyle="1" w:styleId="Style1Char">
    <w:name w:val="Style1 Char"/>
    <w:link w:val="Style1"/>
    <w:rsid w:val="00027959"/>
    <w:rPr>
      <w:lang w:eastAsia="en-US"/>
    </w:rPr>
  </w:style>
  <w:style w:type="character" w:customStyle="1" w:styleId="Char0">
    <w:name w:val="목록 단락 Char"/>
    <w:aliases w:val="- Bullets Char,リスト段落 Char"/>
    <w:link w:val="a4"/>
    <w:uiPriority w:val="34"/>
    <w:qFormat/>
    <w:rsid w:val="00783A87"/>
    <w:rPr>
      <w:rFonts w:eastAsia="맑은 고딕"/>
      <w:lang w:val="en-GB" w:eastAsia="en-US"/>
    </w:rPr>
  </w:style>
  <w:style w:type="paragraph" w:customStyle="1" w:styleId="RAN1text">
    <w:name w:val="RAN1 text"/>
    <w:basedOn w:val="ae"/>
    <w:link w:val="RAN1textChar"/>
    <w:qFormat/>
    <w:rsid w:val="00C96681"/>
    <w:pPr>
      <w:spacing w:after="0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C96681"/>
    <w:rPr>
      <w:rFonts w:eastAsia="MS Mincho"/>
      <w:szCs w:val="24"/>
      <w:lang w:val="x-none" w:eastAsia="x-none"/>
    </w:rPr>
  </w:style>
  <w:style w:type="paragraph" w:customStyle="1" w:styleId="RAN1bullet1">
    <w:name w:val="RAN1 bullet1"/>
    <w:basedOn w:val="a"/>
    <w:link w:val="RAN1bullet1Char"/>
    <w:qFormat/>
    <w:rsid w:val="00C96681"/>
    <w:pPr>
      <w:numPr>
        <w:numId w:val="7"/>
      </w:numPr>
      <w:spacing w:after="0"/>
    </w:pPr>
    <w:rPr>
      <w:rFonts w:ascii="Times" w:eastAsia="바탕" w:hAnsi="Times"/>
      <w:szCs w:val="24"/>
      <w:lang w:eastAsia="x-none"/>
    </w:rPr>
  </w:style>
  <w:style w:type="character" w:customStyle="1" w:styleId="RAN1bullet1Char">
    <w:name w:val="RAN1 bullet1 Char"/>
    <w:link w:val="RAN1bullet1"/>
    <w:rsid w:val="00C96681"/>
    <w:rPr>
      <w:rFonts w:ascii="Times" w:hAnsi="Times"/>
      <w:szCs w:val="24"/>
      <w:lang w:val="en-GB" w:eastAsia="x-none"/>
    </w:rPr>
  </w:style>
  <w:style w:type="paragraph" w:customStyle="1" w:styleId="Proposal">
    <w:name w:val="Proposal"/>
    <w:basedOn w:val="a"/>
    <w:link w:val="ProposalChar"/>
    <w:qFormat/>
    <w:rsid w:val="000B1F85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rsid w:val="000B1F85"/>
    <w:rPr>
      <w:rFonts w:eastAsia="Times New Roman"/>
      <w:b/>
      <w:bCs/>
      <w:lang w:val="en-GB" w:eastAsia="zh-CN"/>
    </w:rPr>
  </w:style>
  <w:style w:type="paragraph" w:customStyle="1" w:styleId="bullet1">
    <w:name w:val="bullet1"/>
    <w:basedOn w:val="a"/>
    <w:link w:val="bullet1Char"/>
    <w:qFormat/>
    <w:rsid w:val="00122BDA"/>
    <w:pPr>
      <w:numPr>
        <w:numId w:val="15"/>
      </w:numPr>
      <w:spacing w:after="0"/>
    </w:pPr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a"/>
    <w:link w:val="bullet2Char"/>
    <w:qFormat/>
    <w:rsid w:val="00122BDA"/>
    <w:pPr>
      <w:numPr>
        <w:ilvl w:val="1"/>
        <w:numId w:val="15"/>
      </w:numPr>
      <w:spacing w:after="0"/>
    </w:pPr>
    <w:rPr>
      <w:rFonts w:ascii="Times" w:eastAsia="SimSun" w:hAnsi="Times"/>
      <w:kern w:val="2"/>
      <w:sz w:val="24"/>
      <w:szCs w:val="24"/>
      <w:lang w:eastAsia="zh-CN"/>
    </w:rPr>
  </w:style>
  <w:style w:type="character" w:customStyle="1" w:styleId="bullet1Char">
    <w:name w:val="bullet1 Char"/>
    <w:link w:val="bullet1"/>
    <w:rsid w:val="00122BDA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a"/>
    <w:qFormat/>
    <w:rsid w:val="00122BDA"/>
    <w:pPr>
      <w:numPr>
        <w:ilvl w:val="2"/>
        <w:numId w:val="15"/>
      </w:numPr>
      <w:spacing w:after="0"/>
    </w:pPr>
    <w:rPr>
      <w:rFonts w:ascii="Times" w:eastAsia="바탕" w:hAnsi="Times"/>
      <w:szCs w:val="24"/>
    </w:rPr>
  </w:style>
  <w:style w:type="paragraph" w:customStyle="1" w:styleId="bullet4">
    <w:name w:val="bullet4"/>
    <w:basedOn w:val="a"/>
    <w:qFormat/>
    <w:rsid w:val="00122BDA"/>
    <w:pPr>
      <w:numPr>
        <w:ilvl w:val="3"/>
        <w:numId w:val="15"/>
      </w:numPr>
      <w:spacing w:after="0"/>
    </w:pPr>
    <w:rPr>
      <w:rFonts w:ascii="Times" w:eastAsia="바탕" w:hAnsi="Times"/>
      <w:szCs w:val="24"/>
    </w:rPr>
  </w:style>
  <w:style w:type="paragraph" w:customStyle="1" w:styleId="text">
    <w:name w:val="text"/>
    <w:basedOn w:val="a"/>
    <w:link w:val="textChar"/>
    <w:qFormat/>
    <w:rsid w:val="00122BDA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character" w:customStyle="1" w:styleId="textChar">
    <w:name w:val="text Char"/>
    <w:link w:val="text"/>
    <w:rsid w:val="00122BDA"/>
    <w:rPr>
      <w:rFonts w:ascii="Calibri" w:eastAsia="SimSun" w:hAnsi="Calibri"/>
      <w:kern w:val="2"/>
      <w:sz w:val="24"/>
      <w:lang w:eastAsia="zh-CN"/>
    </w:rPr>
  </w:style>
  <w:style w:type="character" w:customStyle="1" w:styleId="bullet2Char">
    <w:name w:val="bullet2 Char"/>
    <w:link w:val="bullet2"/>
    <w:rsid w:val="00122BDA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2">
    <w:name w:val="B2"/>
    <w:basedOn w:val="a"/>
    <w:link w:val="B2Char"/>
    <w:qFormat/>
    <w:rsid w:val="005410E9"/>
    <w:pPr>
      <w:ind w:left="851" w:hanging="284"/>
    </w:pPr>
    <w:rPr>
      <w:rFonts w:eastAsiaTheme="minorEastAsia"/>
    </w:rPr>
  </w:style>
  <w:style w:type="character" w:customStyle="1" w:styleId="B10">
    <w:name w:val="B1 (文字)"/>
    <w:link w:val="B1"/>
    <w:qFormat/>
    <w:locked/>
    <w:rsid w:val="005410E9"/>
    <w:rPr>
      <w:rFonts w:eastAsia="맑은 고딕"/>
      <w:lang w:val="en-GB" w:eastAsia="en-US"/>
    </w:rPr>
  </w:style>
  <w:style w:type="paragraph" w:customStyle="1" w:styleId="RAN1bullet3">
    <w:name w:val="RAN1 bullet3"/>
    <w:basedOn w:val="a"/>
    <w:qFormat/>
    <w:rsid w:val="005410E9"/>
    <w:pPr>
      <w:numPr>
        <w:ilvl w:val="2"/>
        <w:numId w:val="16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5Char">
    <w:name w:val="제목 5 Char"/>
    <w:basedOn w:val="a0"/>
    <w:link w:val="5"/>
    <w:semiHidden/>
    <w:rsid w:val="00E95B9C"/>
    <w:rPr>
      <w:rFonts w:asciiTheme="majorHAnsi" w:eastAsiaTheme="majorEastAsia" w:hAnsiTheme="majorHAnsi" w:cstheme="majorBidi"/>
      <w:lang w:val="en-GB" w:eastAsia="en-US"/>
    </w:rPr>
  </w:style>
  <w:style w:type="character" w:customStyle="1" w:styleId="B1Zchn">
    <w:name w:val="B1 Zchn"/>
    <w:locked/>
    <w:rsid w:val="00322C06"/>
    <w:rPr>
      <w:lang w:val="en-GB" w:eastAsia="en-US"/>
    </w:rPr>
  </w:style>
  <w:style w:type="paragraph" w:customStyle="1" w:styleId="bullet">
    <w:name w:val="bullet"/>
    <w:basedOn w:val="a4"/>
    <w:qFormat/>
    <w:rsid w:val="008D37B6"/>
    <w:pPr>
      <w:numPr>
        <w:numId w:val="19"/>
      </w:numPr>
      <w:spacing w:after="0"/>
      <w:ind w:leftChars="0" w:left="0"/>
      <w:contextualSpacing/>
    </w:pPr>
    <w:rPr>
      <w:rFonts w:eastAsiaTheme="minorEastAsia"/>
      <w:szCs w:val="24"/>
      <w:lang w:val="en-US"/>
    </w:rPr>
  </w:style>
  <w:style w:type="paragraph" w:customStyle="1" w:styleId="PL">
    <w:name w:val="PL"/>
    <w:link w:val="PLChar"/>
    <w:qFormat/>
    <w:rsid w:val="00497AC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497AC0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berschrift1H1">
    <w:name w:val="Überschrift 1.H1"/>
    <w:basedOn w:val="a"/>
    <w:next w:val="a"/>
    <w:rsid w:val="00EB2FF3"/>
    <w:pPr>
      <w:keepNext/>
      <w:keepLines/>
      <w:numPr>
        <w:numId w:val="22"/>
      </w:numPr>
      <w:pBdr>
        <w:top w:val="single" w:sz="12" w:space="3" w:color="auto"/>
      </w:pBdr>
      <w:tabs>
        <w:tab w:val="clear" w:pos="360"/>
      </w:tabs>
      <w:overflowPunct w:val="0"/>
      <w:autoSpaceDE w:val="0"/>
      <w:autoSpaceDN w:val="0"/>
      <w:adjustRightInd w:val="0"/>
      <w:spacing w:before="240"/>
      <w:ind w:left="800" w:hanging="40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doc">
    <w:name w:val="tdoc"/>
    <w:basedOn w:val="a"/>
    <w:link w:val="tdocChar"/>
    <w:qFormat/>
    <w:rsid w:val="00BE4ABE"/>
    <w:pPr>
      <w:spacing w:after="0"/>
      <w:ind w:left="1440" w:hanging="1440"/>
    </w:pPr>
    <w:rPr>
      <w:rFonts w:ascii="Times" w:eastAsia="바탕" w:hAnsi="Times"/>
      <w:szCs w:val="24"/>
    </w:rPr>
  </w:style>
  <w:style w:type="character" w:customStyle="1" w:styleId="tdocChar">
    <w:name w:val="tdoc Char"/>
    <w:link w:val="tdoc"/>
    <w:rsid w:val="00BE4ABE"/>
    <w:rPr>
      <w:rFonts w:ascii="Times" w:hAnsi="Times"/>
      <w:szCs w:val="24"/>
      <w:lang w:val="en-GB" w:eastAsia="en-US"/>
    </w:rPr>
  </w:style>
  <w:style w:type="character" w:customStyle="1" w:styleId="B2Char">
    <w:name w:val="B2 Char"/>
    <w:link w:val="B2"/>
    <w:qFormat/>
    <w:rsid w:val="00F01B96"/>
    <w:rPr>
      <w:rFonts w:eastAsiaTheme="minorEastAsia"/>
      <w:lang w:val="en-GB" w:eastAsia="en-US"/>
    </w:rPr>
  </w:style>
  <w:style w:type="character" w:customStyle="1" w:styleId="fntk058">
    <w:name w:val="fnt_k058"/>
    <w:basedOn w:val="a0"/>
    <w:rsid w:val="00CE3CDA"/>
    <w:rPr>
      <w:rFonts w:ascii="굴림" w:hAnsi="굴림" w:hint="default"/>
      <w:color w:val="000000"/>
      <w:sz w:val="20"/>
      <w:szCs w:val="20"/>
    </w:rPr>
  </w:style>
  <w:style w:type="character" w:customStyle="1" w:styleId="uworddic">
    <w:name w:val="u_word_dic"/>
    <w:basedOn w:val="a0"/>
    <w:rsid w:val="00CE3CDA"/>
  </w:style>
  <w:style w:type="paragraph" w:customStyle="1" w:styleId="TAH0">
    <w:name w:val="TAH"/>
    <w:basedOn w:val="TAC"/>
    <w:link w:val="TAHCar"/>
    <w:qFormat/>
    <w:rsid w:val="00954460"/>
    <w:rPr>
      <w:b/>
    </w:rPr>
  </w:style>
  <w:style w:type="paragraph" w:customStyle="1" w:styleId="TAC">
    <w:name w:val="TAC"/>
    <w:basedOn w:val="TAL"/>
    <w:link w:val="TACChar"/>
    <w:qFormat/>
    <w:rsid w:val="00954460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character" w:customStyle="1" w:styleId="TACChar">
    <w:name w:val="TAC Char"/>
    <w:link w:val="TAC"/>
    <w:qFormat/>
    <w:locked/>
    <w:rsid w:val="00954460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0"/>
    <w:qFormat/>
    <w:rsid w:val="00954460"/>
    <w:rPr>
      <w:rFonts w:ascii="Arial" w:eastAsiaTheme="minorEastAsia" w:hAnsi="Arial"/>
      <w:b/>
      <w:sz w:val="18"/>
      <w:lang w:val="en-GB" w:eastAsia="en-US"/>
    </w:rPr>
  </w:style>
  <w:style w:type="table" w:customStyle="1" w:styleId="TableGrid5">
    <w:name w:val="Table Grid5"/>
    <w:basedOn w:val="a1"/>
    <w:next w:val="a6"/>
    <w:uiPriority w:val="39"/>
    <w:qFormat/>
    <w:rsid w:val="00954460"/>
    <w:rPr>
      <w:rFonts w:ascii="Calibri" w:eastAsiaTheme="minorEastAsia" w:hAnsi="Calibri"/>
      <w:lang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60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75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98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56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52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44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367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325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775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517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25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631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858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49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955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1963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972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43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8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65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359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8443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41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6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24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5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43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81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03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9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889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2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1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65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776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8906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613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6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40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21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4810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7765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77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98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259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915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070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424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2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1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6213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72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51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9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404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778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154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22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01900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7584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400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09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112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2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783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2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4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15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9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07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8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953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58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24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089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96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2745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341B6D-3800-43E8-84D4-6DF5279EC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1091</Words>
  <Characters>6219</Characters>
  <Application>Microsoft Office Word</Application>
  <DocSecurity>0</DocSecurity>
  <Lines>51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7296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Hoondong Noh</dc:creator>
  <cp:lastModifiedBy>Hoondong Noh</cp:lastModifiedBy>
  <cp:revision>4</cp:revision>
  <cp:lastPrinted>2012-03-15T10:36:00Z</cp:lastPrinted>
  <dcterms:created xsi:type="dcterms:W3CDTF">2019-02-15T01:48:00Z</dcterms:created>
  <dcterms:modified xsi:type="dcterms:W3CDTF">2019-02-15T01:53:00Z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A8A0603C639AF658ED2FE1C78F6DF011361CF407D4AC4A777D2E31326EA95677</vt:lpwstr>
  </property>
  <property fmtid="{D5CDD505-2E9C-101B-9397-08002B2CF9AE}" pid="2" name="NSCPROP">
    <vt:lpwstr>NSCCustomProperty</vt:lpwstr>
  </property>
  <property fmtid="{D5CDD505-2E9C-101B-9397-08002B2CF9AE}" pid="3" name="NSCPROP_SA">
    <vt:lpwstr>C:\Users\v.chandrasek\Documents\3GPP\ran1\TSGR1_91\draft_tdocs\7.2.3.2_csirs\R1-17xxxxx CSI-RS_v0.docx</vt:lpwstr>
  </property>
</Properties>
</file>